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83721DA" w:rsidR="00712562" w:rsidRPr="00EE7300" w:rsidRDefault="00D51D52"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AA30A8">
        <w:rPr>
          <w:rFonts w:ascii="Times New Roman" w:hAnsi="Times New Roman"/>
          <w:noProof w:val="0"/>
          <w:sz w:val="24"/>
          <w:szCs w:val="24"/>
          <w:lang w:val="en-US"/>
        </w:rPr>
        <w:t>3</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FA4FC1">
        <w:rPr>
          <w:rFonts w:ascii="Times New Roman" w:hAnsi="Times New Roman"/>
          <w:noProof w:val="0"/>
          <w:sz w:val="24"/>
          <w:szCs w:val="24"/>
          <w:lang w:val="en-US"/>
        </w:rPr>
        <w:t>R1-</w:t>
      </w:r>
      <w:r w:rsidR="00DB3ADC" w:rsidRPr="00FA4FC1">
        <w:rPr>
          <w:rFonts w:ascii="Times New Roman" w:hAnsi="Times New Roman"/>
          <w:noProof w:val="0"/>
          <w:sz w:val="24"/>
          <w:szCs w:val="24"/>
          <w:lang w:val="en-US"/>
        </w:rPr>
        <w:t>2</w:t>
      </w:r>
      <w:r w:rsidR="00672F05" w:rsidRPr="00FA4FC1">
        <w:rPr>
          <w:rFonts w:ascii="Times New Roman" w:hAnsi="Times New Roman"/>
          <w:noProof w:val="0"/>
          <w:sz w:val="24"/>
          <w:szCs w:val="24"/>
          <w:lang w:val="en-US"/>
        </w:rPr>
        <w:t>30</w:t>
      </w:r>
      <w:r w:rsidR="00FA4FC1" w:rsidRPr="00FA4FC1">
        <w:rPr>
          <w:rFonts w:ascii="Times New Roman" w:hAnsi="Times New Roman"/>
          <w:noProof w:val="0"/>
          <w:sz w:val="24"/>
          <w:szCs w:val="24"/>
          <w:lang w:val="en-US"/>
        </w:rPr>
        <w:t>5517</w:t>
      </w:r>
    </w:p>
    <w:p w14:paraId="02739078" w14:textId="7D0A5092" w:rsidR="00C115E4" w:rsidRDefault="00AA30A8" w:rsidP="00945BED">
      <w:pPr>
        <w:tabs>
          <w:tab w:val="left" w:pos="1985"/>
        </w:tabs>
        <w:spacing w:after="60" w:line="288" w:lineRule="auto"/>
        <w:rPr>
          <w:b/>
          <w:bCs/>
          <w:sz w:val="24"/>
          <w:szCs w:val="24"/>
        </w:rPr>
      </w:pPr>
      <w:r w:rsidRPr="00AA30A8">
        <w:rPr>
          <w:b/>
          <w:bCs/>
          <w:sz w:val="24"/>
          <w:szCs w:val="24"/>
        </w:rPr>
        <w:t>Incheon, Korea, May 22nd – May 26th, 2023</w:t>
      </w:r>
    </w:p>
    <w:p w14:paraId="0FC1FB6F" w14:textId="77777777" w:rsidR="00AA30A8" w:rsidRPr="00EE7300" w:rsidRDefault="00AA30A8" w:rsidP="00945BED">
      <w:pPr>
        <w:tabs>
          <w:tab w:val="left" w:pos="1985"/>
        </w:tabs>
        <w:spacing w:after="60" w:line="288" w:lineRule="auto"/>
        <w:rPr>
          <w:sz w:val="24"/>
          <w:szCs w:val="24"/>
        </w:rPr>
      </w:pPr>
    </w:p>
    <w:p w14:paraId="75FAB520" w14:textId="5BCAB18E"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DB3ADC">
        <w:rPr>
          <w:sz w:val="24"/>
        </w:rPr>
        <w:t>3</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E421CC9"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7052FC">
        <w:rPr>
          <w:sz w:val="24"/>
          <w:szCs w:val="24"/>
        </w:rPr>
        <w:t xml:space="preserve">On </w:t>
      </w:r>
      <w:r w:rsidR="00DB3ADC">
        <w:rPr>
          <w:sz w:val="24"/>
          <w:szCs w:val="24"/>
        </w:rPr>
        <w:t>Enhanced SL Operation in FR2</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58154AB6" w14:textId="384C2910" w:rsidR="00DB3ADC" w:rsidRDefault="00DB3ADC" w:rsidP="00074873">
      <w:pPr>
        <w:rPr>
          <w:lang w:eastAsia="ko-KR"/>
        </w:rPr>
      </w:pPr>
      <w:r>
        <w:rPr>
          <w:lang w:eastAsia="ko-KR"/>
        </w:rPr>
        <w:t>In RAN#9</w:t>
      </w:r>
      <w:r w:rsidR="00324C5F">
        <w:rPr>
          <w:lang w:eastAsia="ko-KR"/>
        </w:rPr>
        <w:t>8</w:t>
      </w:r>
      <w:r>
        <w:rPr>
          <w:lang w:eastAsia="ko-KR"/>
        </w:rPr>
        <w:t>-e</w:t>
      </w:r>
      <w:r w:rsidR="008162FB">
        <w:rPr>
          <w:lang w:eastAsia="ko-KR"/>
        </w:rPr>
        <w:t xml:space="preserve"> it was agreed for RAN1 to </w:t>
      </w:r>
      <w:r w:rsidR="00324C5F">
        <w:rPr>
          <w:lang w:eastAsia="ko-KR"/>
        </w:rPr>
        <w:t>continue studying enhancements for</w:t>
      </w:r>
      <w:r w:rsidR="008162FB">
        <w:rPr>
          <w:lang w:eastAsia="ko-KR"/>
        </w:rPr>
        <w:t xml:space="preserve"> SL FR2 </w:t>
      </w:r>
      <w:r w:rsidR="00324C5F">
        <w:rPr>
          <w:lang w:eastAsia="ko-KR"/>
        </w:rPr>
        <w:t>in Rel-18</w:t>
      </w:r>
      <w:r w:rsidR="008162FB">
        <w:rPr>
          <w:lang w:eastAsia="ko-KR"/>
        </w:rPr>
        <w:t>. The WID has been updated to reflect that</w:t>
      </w:r>
      <w:r w:rsidR="00CC0979">
        <w:rPr>
          <w:lang w:eastAsia="ko-KR"/>
        </w:rPr>
        <w:t xml:space="preserve"> </w:t>
      </w:r>
      <w:r w:rsidR="00CC0979">
        <w:rPr>
          <w:lang w:eastAsia="ko-KR"/>
        </w:rPr>
        <w:fldChar w:fldCharType="begin"/>
      </w:r>
      <w:r w:rsidR="00CC0979">
        <w:rPr>
          <w:lang w:eastAsia="ko-KR"/>
        </w:rPr>
        <w:instrText xml:space="preserve"> REF _Ref101557947 \r \h </w:instrText>
      </w:r>
      <w:r w:rsidR="00CC0979">
        <w:rPr>
          <w:lang w:eastAsia="ko-KR"/>
        </w:rPr>
      </w:r>
      <w:r w:rsidR="00CC0979">
        <w:rPr>
          <w:lang w:eastAsia="ko-KR"/>
        </w:rPr>
        <w:fldChar w:fldCharType="separate"/>
      </w:r>
      <w:r w:rsidR="00216E3D">
        <w:rPr>
          <w:lang w:eastAsia="ko-KR"/>
        </w:rPr>
        <w:t>[1]</w:t>
      </w:r>
      <w:r w:rsidR="00CC0979">
        <w:rPr>
          <w:lang w:eastAsia="ko-KR"/>
        </w:rPr>
        <w:fldChar w:fldCharType="end"/>
      </w:r>
      <w:r w:rsidR="008162FB">
        <w:rPr>
          <w:lang w:eastAsia="ko-KR"/>
        </w:rPr>
        <w:t>.</w:t>
      </w:r>
    </w:p>
    <w:p w14:paraId="00A2B395" w14:textId="77777777" w:rsidR="00324C5F" w:rsidRDefault="00324C5F" w:rsidP="00074873">
      <w:pPr>
        <w:rPr>
          <w:lang w:eastAsia="ko-KR"/>
        </w:rPr>
      </w:pPr>
    </w:p>
    <w:p w14:paraId="5B186A58" w14:textId="37F2D8D7" w:rsidR="003A421C" w:rsidRDefault="00324C5F" w:rsidP="00074873">
      <w:pPr>
        <w:rPr>
          <w:lang w:eastAsia="ko-KR"/>
        </w:rPr>
      </w:pPr>
      <w:r>
        <w:rPr>
          <w:noProof/>
        </w:rPr>
        <mc:AlternateContent>
          <mc:Choice Requires="wps">
            <w:drawing>
              <wp:anchor distT="0" distB="0" distL="114300" distR="114300" simplePos="0" relativeHeight="251665408" behindDoc="0" locked="0" layoutInCell="1" allowOverlap="1" wp14:anchorId="7A758CA3" wp14:editId="37147435">
                <wp:simplePos x="0" y="0"/>
                <wp:positionH relativeFrom="column">
                  <wp:posOffset>0</wp:posOffset>
                </wp:positionH>
                <wp:positionV relativeFrom="paragraph">
                  <wp:posOffset>0</wp:posOffset>
                </wp:positionV>
                <wp:extent cx="1828800" cy="1828800"/>
                <wp:effectExtent l="0" t="0" r="24765" b="2349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C69C370" w14:textId="77777777" w:rsidR="0019317B" w:rsidRPr="00420B53" w:rsidRDefault="0019317B" w:rsidP="00324C5F">
                            <w:pPr>
                              <w:numPr>
                                <w:ilvl w:val="0"/>
                                <w:numId w:val="24"/>
                              </w:numPr>
                              <w:overflowPunct w:val="0"/>
                              <w:autoSpaceDE w:val="0"/>
                              <w:autoSpaceDN w:val="0"/>
                              <w:adjustRightInd w:val="0"/>
                              <w:spacing w:before="120" w:after="0"/>
                              <w:textAlignment w:val="baseline"/>
                              <w:rPr>
                                <w:rFonts w:ascii="Times" w:hAnsi="Times" w:cs="Times"/>
                              </w:rPr>
                            </w:pPr>
                            <w:r w:rsidRPr="00420B53">
                              <w:rPr>
                                <w:rFonts w:ascii="Times" w:hAnsi="Times" w:cs="Times"/>
                                <w:iCs/>
                              </w:rPr>
                              <w:t>Study enhanced sidelink operation on FR2 licensed spectrum [RAN1, RAN2]</w:t>
                            </w:r>
                          </w:p>
                          <w:p w14:paraId="207B63F3" w14:textId="77777777" w:rsidR="0019317B" w:rsidRPr="0088723B" w:rsidRDefault="0019317B"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38B626F6" w14:textId="77777777" w:rsidR="0019317B" w:rsidRPr="005F1EAA" w:rsidRDefault="0019317B"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sidRPr="00324C5F">
                              <w:rPr>
                                <w:rFonts w:ascii="Times" w:hAnsi="Times" w:cs="Times"/>
                                <w:iCs/>
                                <w:highlight w:val="yellow"/>
                                <w:lang w:eastAsia="ko-KR"/>
                              </w:rPr>
                              <w:t>Study is limited to the support of sidelink beam management</w:t>
                            </w:r>
                            <w:r w:rsidRPr="006D68C5">
                              <w:rPr>
                                <w:rFonts w:ascii="Times" w:hAnsi="Times" w:cs="Times"/>
                                <w:iCs/>
                                <w:lang w:eastAsia="ko-KR"/>
                              </w:rPr>
                              <w:t xml:space="preserve">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3F01825C" w14:textId="77777777" w:rsidR="0019317B" w:rsidRPr="008E0BA7" w:rsidRDefault="0019317B" w:rsidP="0019317B">
                            <w:pPr>
                              <w:numPr>
                                <w:ilvl w:val="1"/>
                                <w:numId w:val="18"/>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Beam management in FR2 licensed spectrum considers sidelink unicast communication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758CA3"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C69C370" w14:textId="77777777" w:rsidR="0019317B" w:rsidRPr="00420B53" w:rsidRDefault="0019317B" w:rsidP="00324C5F">
                      <w:pPr>
                        <w:numPr>
                          <w:ilvl w:val="0"/>
                          <w:numId w:val="24"/>
                        </w:numPr>
                        <w:overflowPunct w:val="0"/>
                        <w:autoSpaceDE w:val="0"/>
                        <w:autoSpaceDN w:val="0"/>
                        <w:adjustRightInd w:val="0"/>
                        <w:spacing w:before="120" w:after="0"/>
                        <w:textAlignment w:val="baseline"/>
                        <w:rPr>
                          <w:rFonts w:ascii="Times" w:hAnsi="Times" w:cs="Times"/>
                        </w:rPr>
                      </w:pPr>
                      <w:r w:rsidRPr="00420B53">
                        <w:rPr>
                          <w:rFonts w:ascii="Times" w:hAnsi="Times" w:cs="Times"/>
                          <w:iCs/>
                        </w:rPr>
                        <w:t>Study enhanced sidelink operation on FR2 licensed spectrum [RAN1, RAN2]</w:t>
                      </w:r>
                    </w:p>
                    <w:p w14:paraId="207B63F3" w14:textId="77777777" w:rsidR="0019317B" w:rsidRPr="0088723B" w:rsidRDefault="0019317B"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38B626F6" w14:textId="77777777" w:rsidR="0019317B" w:rsidRPr="005F1EAA" w:rsidRDefault="0019317B"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sidRPr="00324C5F">
                        <w:rPr>
                          <w:rFonts w:ascii="Times" w:hAnsi="Times" w:cs="Times"/>
                          <w:iCs/>
                          <w:highlight w:val="yellow"/>
                          <w:lang w:eastAsia="ko-KR"/>
                        </w:rPr>
                        <w:t>Study is limited to the support of sidelink beam management</w:t>
                      </w:r>
                      <w:r w:rsidRPr="006D68C5">
                        <w:rPr>
                          <w:rFonts w:ascii="Times" w:hAnsi="Times" w:cs="Times"/>
                          <w:iCs/>
                          <w:lang w:eastAsia="ko-KR"/>
                        </w:rPr>
                        <w:t xml:space="preserve">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3F01825C" w14:textId="77777777" w:rsidR="0019317B" w:rsidRPr="008E0BA7" w:rsidRDefault="0019317B" w:rsidP="0019317B">
                      <w:pPr>
                        <w:numPr>
                          <w:ilvl w:val="1"/>
                          <w:numId w:val="18"/>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Beam management in FR2 licensed spectrum considers sidelink unicast communication only.</w:t>
                      </w:r>
                    </w:p>
                  </w:txbxContent>
                </v:textbox>
                <w10:wrap type="square"/>
              </v:shape>
            </w:pict>
          </mc:Fallback>
        </mc:AlternateContent>
      </w:r>
    </w:p>
    <w:p w14:paraId="40499045" w14:textId="520115BE"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324C5F">
        <w:rPr>
          <w:lang w:eastAsia="ko-KR"/>
        </w:rPr>
        <w:t>beam management design for SL operation on FR2 licensed spectrum</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E493ECE" w14:textId="0B6B9FD5" w:rsidR="005448FD" w:rsidRDefault="007052FC" w:rsidP="007052FC">
      <w:pPr>
        <w:pStyle w:val="Heading2"/>
        <w:rPr>
          <w:lang w:eastAsia="ko-KR"/>
        </w:rPr>
      </w:pPr>
      <w:r>
        <w:rPr>
          <w:lang w:eastAsia="ko-KR"/>
        </w:rPr>
        <w:t>Initial beam acquisition</w:t>
      </w:r>
      <w:r w:rsidR="00634A11">
        <w:rPr>
          <w:lang w:eastAsia="ko-KR"/>
        </w:rPr>
        <w:t xml:space="preserve"> during link establishment</w:t>
      </w:r>
    </w:p>
    <w:p w14:paraId="54EA3E36" w14:textId="0D85A3DC" w:rsidR="00A9798A" w:rsidRDefault="00A9798A" w:rsidP="00224F0F">
      <w:pPr>
        <w:rPr>
          <w:rFonts w:eastAsiaTheme="minorEastAsia"/>
          <w:lang w:val="en-GB" w:eastAsia="ko-KR"/>
        </w:rPr>
      </w:pPr>
      <w:r>
        <w:rPr>
          <w:rFonts w:eastAsiaTheme="minorEastAsia"/>
          <w:lang w:val="en-GB" w:eastAsia="ko-KR"/>
        </w:rPr>
        <w:t>In RAN1#112</w:t>
      </w:r>
      <w:r w:rsidR="00007877">
        <w:rPr>
          <w:rFonts w:eastAsiaTheme="minorEastAsia"/>
          <w:lang w:val="en-GB" w:eastAsia="ko-KR"/>
        </w:rPr>
        <w:t>b-e</w:t>
      </w:r>
      <w:r>
        <w:rPr>
          <w:rFonts w:eastAsiaTheme="minorEastAsia"/>
          <w:lang w:val="en-GB" w:eastAsia="ko-KR"/>
        </w:rPr>
        <w:t xml:space="preserve">, </w:t>
      </w:r>
      <w:r w:rsidR="00007877">
        <w:rPr>
          <w:rFonts w:eastAsiaTheme="minorEastAsia"/>
          <w:lang w:val="en-GB" w:eastAsia="ko-KR"/>
        </w:rPr>
        <w:t>three scenarios for initial beam acquisition where agreed to be further studied</w:t>
      </w:r>
      <w:r>
        <w:rPr>
          <w:rFonts w:eastAsiaTheme="minorEastAsia"/>
          <w:lang w:val="en-GB" w:eastAsia="ko-KR"/>
        </w:rPr>
        <w:t>:</w:t>
      </w:r>
    </w:p>
    <w:p w14:paraId="70549C84" w14:textId="355DE601" w:rsidR="00007877" w:rsidRDefault="00007877" w:rsidP="00007877">
      <w:pPr>
        <w:pStyle w:val="ListParagraph"/>
        <w:numPr>
          <w:ilvl w:val="0"/>
          <w:numId w:val="31"/>
        </w:numPr>
        <w:rPr>
          <w:rFonts w:eastAsiaTheme="minorEastAsia"/>
          <w:lang w:val="en-GB" w:eastAsia="ko-KR"/>
        </w:rPr>
      </w:pPr>
      <w:r>
        <w:rPr>
          <w:rFonts w:eastAsiaTheme="minorEastAsia"/>
          <w:lang w:val="en-GB" w:eastAsia="ko-KR"/>
        </w:rPr>
        <w:t>Scenario 1: Initial beam acquisition happens before link establishment.</w:t>
      </w:r>
    </w:p>
    <w:p w14:paraId="6E4D7181" w14:textId="299D5736" w:rsidR="00007877" w:rsidRDefault="00007877" w:rsidP="00007877">
      <w:pPr>
        <w:pStyle w:val="ListParagraph"/>
        <w:numPr>
          <w:ilvl w:val="0"/>
          <w:numId w:val="31"/>
        </w:numPr>
        <w:rPr>
          <w:rFonts w:eastAsiaTheme="minorEastAsia"/>
          <w:lang w:val="en-GB" w:eastAsia="ko-KR"/>
        </w:rPr>
      </w:pPr>
      <w:r>
        <w:rPr>
          <w:rFonts w:eastAsiaTheme="minorEastAsia"/>
          <w:lang w:val="en-GB" w:eastAsia="ko-KR"/>
        </w:rPr>
        <w:t>Scenario 2: Initial beam acquisition happens during link establishment.</w:t>
      </w:r>
    </w:p>
    <w:p w14:paraId="14277B60" w14:textId="3F052CA0" w:rsidR="00007877" w:rsidRDefault="00007877" w:rsidP="00007877">
      <w:pPr>
        <w:pStyle w:val="ListParagraph"/>
        <w:numPr>
          <w:ilvl w:val="0"/>
          <w:numId w:val="31"/>
        </w:numPr>
        <w:rPr>
          <w:rFonts w:eastAsiaTheme="minorEastAsia"/>
          <w:lang w:val="en-GB" w:eastAsia="ko-KR"/>
        </w:rPr>
      </w:pPr>
      <w:r>
        <w:rPr>
          <w:rFonts w:eastAsiaTheme="minorEastAsia"/>
          <w:lang w:val="en-GB" w:eastAsia="ko-KR"/>
        </w:rPr>
        <w:t>Scenario 3: Initial beam acquisitions happens after link establishment.</w:t>
      </w:r>
    </w:p>
    <w:p w14:paraId="448DD74F" w14:textId="718A9D8B" w:rsidR="00007877" w:rsidRDefault="00007877" w:rsidP="00007877">
      <w:pPr>
        <w:rPr>
          <w:rFonts w:eastAsiaTheme="minorEastAsia"/>
          <w:lang w:val="en-GB" w:eastAsia="ko-KR"/>
        </w:rPr>
      </w:pPr>
    </w:p>
    <w:p w14:paraId="6DCACA37" w14:textId="66190BA3" w:rsidR="00007877" w:rsidRDefault="00E6260F" w:rsidP="00007877">
      <w:pPr>
        <w:rPr>
          <w:rFonts w:eastAsiaTheme="minorEastAsia"/>
          <w:lang w:val="en-GB" w:eastAsia="ko-KR"/>
        </w:rPr>
      </w:pPr>
      <w:r>
        <w:rPr>
          <w:noProof/>
        </w:rPr>
        <w:lastRenderedPageBreak/>
        <mc:AlternateContent>
          <mc:Choice Requires="wps">
            <w:drawing>
              <wp:anchor distT="0" distB="0" distL="114300" distR="114300" simplePos="0" relativeHeight="251675648" behindDoc="0" locked="0" layoutInCell="1" allowOverlap="1" wp14:anchorId="69E04AEC" wp14:editId="1F31323E">
                <wp:simplePos x="0" y="0"/>
                <wp:positionH relativeFrom="column">
                  <wp:posOffset>0</wp:posOffset>
                </wp:positionH>
                <wp:positionV relativeFrom="paragraph">
                  <wp:posOffset>0</wp:posOffset>
                </wp:positionV>
                <wp:extent cx="1828800" cy="1828800"/>
                <wp:effectExtent l="0" t="0" r="24765" b="1206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871310D" w14:textId="77777777" w:rsidR="0019317B" w:rsidRPr="00797036" w:rsidRDefault="0019317B" w:rsidP="00E6260F">
                            <w:pPr>
                              <w:rPr>
                                <w:rFonts w:eastAsia="Malgun Gothic"/>
                                <w:b/>
                                <w:iCs/>
                              </w:rPr>
                            </w:pPr>
                            <w:r w:rsidRPr="00797036">
                              <w:rPr>
                                <w:rFonts w:eastAsia="Malgun Gothic"/>
                                <w:b/>
                                <w:iCs/>
                                <w:highlight w:val="green"/>
                              </w:rPr>
                              <w:t>Agreement</w:t>
                            </w:r>
                          </w:p>
                          <w:p w14:paraId="79736808" w14:textId="77777777" w:rsidR="0019317B" w:rsidRPr="004068FE" w:rsidRDefault="0019317B" w:rsidP="00E6260F">
                            <w:pPr>
                              <w:rPr>
                                <w:rFonts w:eastAsia="Malgun Gothic"/>
                                <w:iCs/>
                              </w:rPr>
                            </w:pPr>
                            <w:r w:rsidRPr="004068FE">
                              <w:rPr>
                                <w:rFonts w:eastAsia="Malgun Gothic"/>
                                <w:iCs/>
                              </w:rPr>
                              <w:t>RAN1 can study the following candidate procedure where initial beam pairing is performed before sidelink unicast link establishment</w:t>
                            </w:r>
                            <w:r>
                              <w:rPr>
                                <w:rFonts w:eastAsia="Malgun Gothic"/>
                                <w:iCs/>
                              </w:rPr>
                              <w:t>, including at least the following steps and how to determine UE2:</w:t>
                            </w:r>
                          </w:p>
                          <w:p w14:paraId="5B6AF078" w14:textId="77777777" w:rsidR="0019317B" w:rsidRPr="004068FE" w:rsidRDefault="0019317B" w:rsidP="00E6260F">
                            <w:pPr>
                              <w:numPr>
                                <w:ilvl w:val="0"/>
                                <w:numId w:val="32"/>
                              </w:numPr>
                              <w:spacing w:after="0"/>
                              <w:rPr>
                                <w:rFonts w:eastAsia="Malgun Gothic"/>
                                <w:iCs/>
                              </w:rPr>
                            </w:pPr>
                            <w:r w:rsidRPr="004068FE">
                              <w:rPr>
                                <w:rFonts w:eastAsia="Malgun Gothic"/>
                                <w:iCs/>
                              </w:rPr>
                              <w:t>UE1 sends reference signals via different transmit beams</w:t>
                            </w:r>
                          </w:p>
                          <w:p w14:paraId="30980549" w14:textId="77777777" w:rsidR="0019317B" w:rsidRDefault="0019317B" w:rsidP="00E6260F">
                            <w:pPr>
                              <w:numPr>
                                <w:ilvl w:val="1"/>
                                <w:numId w:val="32"/>
                              </w:numPr>
                              <w:spacing w:after="0"/>
                              <w:rPr>
                                <w:rFonts w:eastAsia="Malgun Gothic"/>
                                <w:iCs/>
                              </w:rPr>
                            </w:pPr>
                            <w:r>
                              <w:rPr>
                                <w:rFonts w:eastAsia="Malgun Gothic" w:hint="eastAsia"/>
                                <w:iCs/>
                              </w:rPr>
                              <w:t>N</w:t>
                            </w:r>
                            <w:r>
                              <w:rPr>
                                <w:rFonts w:eastAsia="Malgun Gothic"/>
                                <w:iCs/>
                              </w:rPr>
                              <w:t>ote: multiple reference signals transmissions (e.g. repetitions) from each of the beams can be studied</w:t>
                            </w:r>
                          </w:p>
                          <w:p w14:paraId="530F8541" w14:textId="77777777" w:rsidR="0019317B" w:rsidRPr="004068FE" w:rsidRDefault="0019317B" w:rsidP="00E6260F">
                            <w:pPr>
                              <w:numPr>
                                <w:ilvl w:val="1"/>
                                <w:numId w:val="32"/>
                              </w:numPr>
                              <w:spacing w:after="0"/>
                              <w:rPr>
                                <w:rFonts w:eastAsia="Malgun Gothic"/>
                                <w:iCs/>
                              </w:rPr>
                            </w:pPr>
                            <w:r w:rsidRPr="004068FE">
                              <w:rPr>
                                <w:rFonts w:eastAsia="Malgun Gothic"/>
                                <w:iCs/>
                              </w:rPr>
                              <w:t>FFS when reference signals are sent</w:t>
                            </w:r>
                          </w:p>
                          <w:p w14:paraId="1577F03F" w14:textId="77777777" w:rsidR="0019317B" w:rsidRPr="004068FE" w:rsidRDefault="0019317B" w:rsidP="00E6260F">
                            <w:pPr>
                              <w:numPr>
                                <w:ilvl w:val="1"/>
                                <w:numId w:val="32"/>
                              </w:numPr>
                              <w:spacing w:after="0"/>
                              <w:rPr>
                                <w:rFonts w:eastAsia="Malgun Gothic"/>
                                <w:iCs/>
                              </w:rPr>
                            </w:pPr>
                            <w:r w:rsidRPr="004068FE">
                              <w:rPr>
                                <w:rFonts w:eastAsia="Malgun Gothic"/>
                                <w:iCs/>
                              </w:rPr>
                              <w:t>FFS applicable reference signal</w:t>
                            </w:r>
                          </w:p>
                          <w:p w14:paraId="35486E5D" w14:textId="77777777" w:rsidR="0019317B" w:rsidRDefault="0019317B" w:rsidP="00E6260F">
                            <w:pPr>
                              <w:numPr>
                                <w:ilvl w:val="0"/>
                                <w:numId w:val="32"/>
                              </w:numPr>
                              <w:spacing w:after="0"/>
                              <w:rPr>
                                <w:rFonts w:eastAsia="Malgun Gothic"/>
                                <w:iCs/>
                              </w:rPr>
                            </w:pPr>
                            <w:r w:rsidRPr="004068FE">
                              <w:rPr>
                                <w:rFonts w:eastAsia="Malgun Gothic"/>
                                <w:iCs/>
                              </w:rPr>
                              <w:t>UE2 measures the reference signals and determines a UE1 transmit beam and/or a UE2</w:t>
                            </w:r>
                            <w:r>
                              <w:rPr>
                                <w:rFonts w:eastAsia="Malgun Gothic"/>
                                <w:iCs/>
                              </w:rPr>
                              <w:t xml:space="preserve"> </w:t>
                            </w:r>
                            <w:r w:rsidRPr="004068FE">
                              <w:rPr>
                                <w:rFonts w:eastAsia="Malgun Gothic"/>
                                <w:iCs/>
                              </w:rPr>
                              <w:t xml:space="preserve">receive beam </w:t>
                            </w:r>
                          </w:p>
                          <w:p w14:paraId="36BEB895" w14:textId="77777777" w:rsidR="0019317B" w:rsidRPr="004068FE" w:rsidRDefault="0019317B" w:rsidP="00E6260F">
                            <w:pPr>
                              <w:numPr>
                                <w:ilvl w:val="1"/>
                                <w:numId w:val="32"/>
                              </w:numPr>
                              <w:spacing w:after="0"/>
                              <w:rPr>
                                <w:rFonts w:eastAsia="Malgun Gothic"/>
                                <w:iCs/>
                              </w:rPr>
                            </w:pPr>
                            <w:r>
                              <w:rPr>
                                <w:rFonts w:eastAsia="Malgun Gothic"/>
                                <w:iCs/>
                              </w:rPr>
                              <w:t xml:space="preserve">FFS:whether/how to determine </w:t>
                            </w:r>
                            <w:r w:rsidRPr="00EE1495">
                              <w:rPr>
                                <w:rFonts w:eastAsia="Malgun Gothic"/>
                                <w:iCs/>
                              </w:rPr>
                              <w:t>a UE2</w:t>
                            </w:r>
                            <w:r>
                              <w:rPr>
                                <w:rFonts w:eastAsia="Malgun Gothic"/>
                                <w:iCs/>
                              </w:rPr>
                              <w:t xml:space="preserve"> </w:t>
                            </w:r>
                            <w:r w:rsidRPr="00EE1495">
                              <w:rPr>
                                <w:rFonts w:eastAsia="Malgun Gothic"/>
                                <w:iCs/>
                              </w:rPr>
                              <w:t xml:space="preserve">transmit beam </w:t>
                            </w:r>
                          </w:p>
                          <w:p w14:paraId="4DBBFAF4" w14:textId="77777777" w:rsidR="0019317B" w:rsidRPr="004068FE" w:rsidRDefault="0019317B" w:rsidP="00E6260F">
                            <w:pPr>
                              <w:numPr>
                                <w:ilvl w:val="0"/>
                                <w:numId w:val="32"/>
                              </w:numPr>
                              <w:spacing w:after="0"/>
                              <w:rPr>
                                <w:rFonts w:eastAsia="Malgun Gothic"/>
                                <w:iCs/>
                              </w:rPr>
                            </w:pPr>
                            <w:r w:rsidRPr="004068FE">
                              <w:rPr>
                                <w:rFonts w:eastAsia="Malgun Gothic"/>
                                <w:iCs/>
                              </w:rPr>
                              <w:t>UE2 indicates to UE1 the determined UE1</w:t>
                            </w:r>
                            <w:r>
                              <w:rPr>
                                <w:rFonts w:eastAsia="Malgun Gothic"/>
                                <w:iCs/>
                              </w:rPr>
                              <w:t xml:space="preserve"> </w:t>
                            </w:r>
                            <w:r w:rsidRPr="004068FE">
                              <w:rPr>
                                <w:rFonts w:eastAsia="Malgun Gothic"/>
                                <w:iCs/>
                              </w:rPr>
                              <w:t xml:space="preserve">transmit beam </w:t>
                            </w:r>
                          </w:p>
                          <w:p w14:paraId="3F973FC7" w14:textId="77777777" w:rsidR="0019317B" w:rsidRPr="004068FE" w:rsidRDefault="0019317B" w:rsidP="00E6260F">
                            <w:pPr>
                              <w:numPr>
                                <w:ilvl w:val="1"/>
                                <w:numId w:val="32"/>
                              </w:numPr>
                              <w:spacing w:after="0"/>
                              <w:rPr>
                                <w:rFonts w:eastAsia="Malgun Gothic"/>
                                <w:iCs/>
                              </w:rPr>
                            </w:pPr>
                            <w:r w:rsidRPr="004068FE">
                              <w:rPr>
                                <w:rFonts w:eastAsia="Malgun Gothic"/>
                                <w:iCs/>
                              </w:rPr>
                              <w:t>FFS how to indicate the determined transmit beam, including its feasibility</w:t>
                            </w:r>
                          </w:p>
                          <w:p w14:paraId="287686AB" w14:textId="77777777" w:rsidR="0019317B" w:rsidRPr="00032627" w:rsidRDefault="0019317B" w:rsidP="0019317B">
                            <w:pPr>
                              <w:numPr>
                                <w:ilvl w:val="0"/>
                                <w:numId w:val="32"/>
                              </w:numPr>
                              <w:spacing w:after="0"/>
                              <w:rPr>
                                <w:rFonts w:eastAsia="Malgun Gothic"/>
                                <w:iCs/>
                              </w:rPr>
                            </w:pPr>
                            <w:r w:rsidRPr="004068FE">
                              <w:rPr>
                                <w:rFonts w:eastAsia="Malgun Gothic"/>
                                <w:iCs/>
                              </w:rPr>
                              <w:t xml:space="preserve">UE1 and UE2 set up sidelink unicast link using the determined beam, following existing link establishment procedure.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E04AEC" id="Text Box 6" o:spid="_x0000_s1027"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WT3Vw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L+TtID8hpxbanXSGryqE&#10;XzPnn5nFJUSu8LD8Ez6FBKwJzhIlJdjff7OHeNwN9FJS41JnVOPVUSK/a9yZu/5wGG4gKsPRlwEq&#10;9tazu/Xog1oCUtnHAzY8iiHey04sLKgXvL5FyIkupjlmzqjvxKVvDw2vl4vFIgbh1hvm13pjeIAO&#10;owukbpsXZs158B535hG65WfTN/NvY+PQzeLgYVXF5Qgst5yeyceLidM9X3c4yVs9Rl3/g+Z/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uoWT3VwIAAMsEAAAOAAAAAAAAAAAAAAAAAC4CAABkcnMvZTJvRG9jLnhtbFBLAQItABQA&#10;BgAIAAAAIQA2VE8B2QAAAAUBAAAPAAAAAAAAAAAAAAAAALEEAABkcnMvZG93bnJldi54bWxQSwUG&#10;AAAAAAQABADzAAAAtwUAAAAA&#10;" fillcolor="#f2f2f2 [3052]" strokeweight=".5pt">
                <v:textbox style="mso-fit-shape-to-text:t">
                  <w:txbxContent>
                    <w:p w14:paraId="0871310D" w14:textId="77777777" w:rsidR="0019317B" w:rsidRPr="00797036" w:rsidRDefault="0019317B" w:rsidP="00E6260F">
                      <w:pPr>
                        <w:rPr>
                          <w:rFonts w:eastAsia="Malgun Gothic"/>
                          <w:b/>
                          <w:iCs/>
                        </w:rPr>
                      </w:pPr>
                      <w:r w:rsidRPr="00797036">
                        <w:rPr>
                          <w:rFonts w:eastAsia="Malgun Gothic"/>
                          <w:b/>
                          <w:iCs/>
                          <w:highlight w:val="green"/>
                        </w:rPr>
                        <w:t>Agreement</w:t>
                      </w:r>
                    </w:p>
                    <w:p w14:paraId="79736808" w14:textId="77777777" w:rsidR="0019317B" w:rsidRPr="004068FE" w:rsidRDefault="0019317B" w:rsidP="00E6260F">
                      <w:pPr>
                        <w:rPr>
                          <w:rFonts w:eastAsia="Malgun Gothic"/>
                          <w:iCs/>
                        </w:rPr>
                      </w:pPr>
                      <w:r w:rsidRPr="004068FE">
                        <w:rPr>
                          <w:rFonts w:eastAsia="Malgun Gothic"/>
                          <w:iCs/>
                        </w:rPr>
                        <w:t>RAN1 can study the following candidate procedure where initial beam pairing is performed before sidelink unicast link establishment</w:t>
                      </w:r>
                      <w:r>
                        <w:rPr>
                          <w:rFonts w:eastAsia="Malgun Gothic"/>
                          <w:iCs/>
                        </w:rPr>
                        <w:t>, including at least the following steps and how to determine UE2:</w:t>
                      </w:r>
                    </w:p>
                    <w:p w14:paraId="5B6AF078" w14:textId="77777777" w:rsidR="0019317B" w:rsidRPr="004068FE" w:rsidRDefault="0019317B" w:rsidP="00E6260F">
                      <w:pPr>
                        <w:numPr>
                          <w:ilvl w:val="0"/>
                          <w:numId w:val="32"/>
                        </w:numPr>
                        <w:spacing w:after="0"/>
                        <w:rPr>
                          <w:rFonts w:eastAsia="Malgun Gothic"/>
                          <w:iCs/>
                        </w:rPr>
                      </w:pPr>
                      <w:r w:rsidRPr="004068FE">
                        <w:rPr>
                          <w:rFonts w:eastAsia="Malgun Gothic"/>
                          <w:iCs/>
                        </w:rPr>
                        <w:t>UE1 sends reference signals via different transmit beams</w:t>
                      </w:r>
                    </w:p>
                    <w:p w14:paraId="30980549" w14:textId="77777777" w:rsidR="0019317B" w:rsidRDefault="0019317B" w:rsidP="00E6260F">
                      <w:pPr>
                        <w:numPr>
                          <w:ilvl w:val="1"/>
                          <w:numId w:val="32"/>
                        </w:numPr>
                        <w:spacing w:after="0"/>
                        <w:rPr>
                          <w:rFonts w:eastAsia="Malgun Gothic"/>
                          <w:iCs/>
                        </w:rPr>
                      </w:pPr>
                      <w:r>
                        <w:rPr>
                          <w:rFonts w:eastAsia="Malgun Gothic" w:hint="eastAsia"/>
                          <w:iCs/>
                        </w:rPr>
                        <w:t>N</w:t>
                      </w:r>
                      <w:r>
                        <w:rPr>
                          <w:rFonts w:eastAsia="Malgun Gothic"/>
                          <w:iCs/>
                        </w:rPr>
                        <w:t>ote: multiple reference signals transmissions (e.g. repetitions) from each of the beams can be studied</w:t>
                      </w:r>
                    </w:p>
                    <w:p w14:paraId="530F8541" w14:textId="77777777" w:rsidR="0019317B" w:rsidRPr="004068FE" w:rsidRDefault="0019317B" w:rsidP="00E6260F">
                      <w:pPr>
                        <w:numPr>
                          <w:ilvl w:val="1"/>
                          <w:numId w:val="32"/>
                        </w:numPr>
                        <w:spacing w:after="0"/>
                        <w:rPr>
                          <w:rFonts w:eastAsia="Malgun Gothic"/>
                          <w:iCs/>
                        </w:rPr>
                      </w:pPr>
                      <w:r w:rsidRPr="004068FE">
                        <w:rPr>
                          <w:rFonts w:eastAsia="Malgun Gothic"/>
                          <w:iCs/>
                        </w:rPr>
                        <w:t>FFS when reference signals are sent</w:t>
                      </w:r>
                    </w:p>
                    <w:p w14:paraId="1577F03F" w14:textId="77777777" w:rsidR="0019317B" w:rsidRPr="004068FE" w:rsidRDefault="0019317B" w:rsidP="00E6260F">
                      <w:pPr>
                        <w:numPr>
                          <w:ilvl w:val="1"/>
                          <w:numId w:val="32"/>
                        </w:numPr>
                        <w:spacing w:after="0"/>
                        <w:rPr>
                          <w:rFonts w:eastAsia="Malgun Gothic"/>
                          <w:iCs/>
                        </w:rPr>
                      </w:pPr>
                      <w:r w:rsidRPr="004068FE">
                        <w:rPr>
                          <w:rFonts w:eastAsia="Malgun Gothic"/>
                          <w:iCs/>
                        </w:rPr>
                        <w:t>FFS applicable reference signal</w:t>
                      </w:r>
                    </w:p>
                    <w:p w14:paraId="35486E5D" w14:textId="77777777" w:rsidR="0019317B" w:rsidRDefault="0019317B" w:rsidP="00E6260F">
                      <w:pPr>
                        <w:numPr>
                          <w:ilvl w:val="0"/>
                          <w:numId w:val="32"/>
                        </w:numPr>
                        <w:spacing w:after="0"/>
                        <w:rPr>
                          <w:rFonts w:eastAsia="Malgun Gothic"/>
                          <w:iCs/>
                        </w:rPr>
                      </w:pPr>
                      <w:r w:rsidRPr="004068FE">
                        <w:rPr>
                          <w:rFonts w:eastAsia="Malgun Gothic"/>
                          <w:iCs/>
                        </w:rPr>
                        <w:t>UE2 measures the reference signals and determines a UE1 transmit beam and/or a UE2</w:t>
                      </w:r>
                      <w:r>
                        <w:rPr>
                          <w:rFonts w:eastAsia="Malgun Gothic"/>
                          <w:iCs/>
                        </w:rPr>
                        <w:t xml:space="preserve"> </w:t>
                      </w:r>
                      <w:r w:rsidRPr="004068FE">
                        <w:rPr>
                          <w:rFonts w:eastAsia="Malgun Gothic"/>
                          <w:iCs/>
                        </w:rPr>
                        <w:t xml:space="preserve">receive beam </w:t>
                      </w:r>
                    </w:p>
                    <w:p w14:paraId="36BEB895" w14:textId="77777777" w:rsidR="0019317B" w:rsidRPr="004068FE" w:rsidRDefault="0019317B" w:rsidP="00E6260F">
                      <w:pPr>
                        <w:numPr>
                          <w:ilvl w:val="1"/>
                          <w:numId w:val="32"/>
                        </w:numPr>
                        <w:spacing w:after="0"/>
                        <w:rPr>
                          <w:rFonts w:eastAsia="Malgun Gothic"/>
                          <w:iCs/>
                        </w:rPr>
                      </w:pPr>
                      <w:r>
                        <w:rPr>
                          <w:rFonts w:eastAsia="Malgun Gothic"/>
                          <w:iCs/>
                        </w:rPr>
                        <w:t xml:space="preserve">FFS:whether/how to determine </w:t>
                      </w:r>
                      <w:r w:rsidRPr="00EE1495">
                        <w:rPr>
                          <w:rFonts w:eastAsia="Malgun Gothic"/>
                          <w:iCs/>
                        </w:rPr>
                        <w:t>a UE2</w:t>
                      </w:r>
                      <w:r>
                        <w:rPr>
                          <w:rFonts w:eastAsia="Malgun Gothic"/>
                          <w:iCs/>
                        </w:rPr>
                        <w:t xml:space="preserve"> </w:t>
                      </w:r>
                      <w:r w:rsidRPr="00EE1495">
                        <w:rPr>
                          <w:rFonts w:eastAsia="Malgun Gothic"/>
                          <w:iCs/>
                        </w:rPr>
                        <w:t xml:space="preserve">transmit beam </w:t>
                      </w:r>
                    </w:p>
                    <w:p w14:paraId="4DBBFAF4" w14:textId="77777777" w:rsidR="0019317B" w:rsidRPr="004068FE" w:rsidRDefault="0019317B" w:rsidP="00E6260F">
                      <w:pPr>
                        <w:numPr>
                          <w:ilvl w:val="0"/>
                          <w:numId w:val="32"/>
                        </w:numPr>
                        <w:spacing w:after="0"/>
                        <w:rPr>
                          <w:rFonts w:eastAsia="Malgun Gothic"/>
                          <w:iCs/>
                        </w:rPr>
                      </w:pPr>
                      <w:r w:rsidRPr="004068FE">
                        <w:rPr>
                          <w:rFonts w:eastAsia="Malgun Gothic"/>
                          <w:iCs/>
                        </w:rPr>
                        <w:t>UE2 indicates to UE1 the determined UE1</w:t>
                      </w:r>
                      <w:r>
                        <w:rPr>
                          <w:rFonts w:eastAsia="Malgun Gothic"/>
                          <w:iCs/>
                        </w:rPr>
                        <w:t xml:space="preserve"> </w:t>
                      </w:r>
                      <w:r w:rsidRPr="004068FE">
                        <w:rPr>
                          <w:rFonts w:eastAsia="Malgun Gothic"/>
                          <w:iCs/>
                        </w:rPr>
                        <w:t xml:space="preserve">transmit beam </w:t>
                      </w:r>
                    </w:p>
                    <w:p w14:paraId="3F973FC7" w14:textId="77777777" w:rsidR="0019317B" w:rsidRPr="004068FE" w:rsidRDefault="0019317B" w:rsidP="00E6260F">
                      <w:pPr>
                        <w:numPr>
                          <w:ilvl w:val="1"/>
                          <w:numId w:val="32"/>
                        </w:numPr>
                        <w:spacing w:after="0"/>
                        <w:rPr>
                          <w:rFonts w:eastAsia="Malgun Gothic"/>
                          <w:iCs/>
                        </w:rPr>
                      </w:pPr>
                      <w:r w:rsidRPr="004068FE">
                        <w:rPr>
                          <w:rFonts w:eastAsia="Malgun Gothic"/>
                          <w:iCs/>
                        </w:rPr>
                        <w:t>FFS how to indicate the determined transmit beam, including its feasibility</w:t>
                      </w:r>
                    </w:p>
                    <w:p w14:paraId="287686AB" w14:textId="77777777" w:rsidR="0019317B" w:rsidRPr="00032627" w:rsidRDefault="0019317B" w:rsidP="0019317B">
                      <w:pPr>
                        <w:numPr>
                          <w:ilvl w:val="0"/>
                          <w:numId w:val="32"/>
                        </w:numPr>
                        <w:spacing w:after="0"/>
                        <w:rPr>
                          <w:rFonts w:eastAsia="Malgun Gothic"/>
                          <w:iCs/>
                        </w:rPr>
                      </w:pPr>
                      <w:r w:rsidRPr="004068FE">
                        <w:rPr>
                          <w:rFonts w:eastAsia="Malgun Gothic"/>
                          <w:iCs/>
                        </w:rPr>
                        <w:t xml:space="preserve">UE1 and UE2 set up sidelink unicast link using the determined beam, following existing link establishment procedure. </w:t>
                      </w:r>
                    </w:p>
                  </w:txbxContent>
                </v:textbox>
                <w10:wrap type="square"/>
              </v:shape>
            </w:pict>
          </mc:Fallback>
        </mc:AlternateContent>
      </w:r>
    </w:p>
    <w:p w14:paraId="2F7D3780" w14:textId="27BF0E80" w:rsidR="00E6260F" w:rsidRDefault="00E6260F" w:rsidP="00007877">
      <w:pPr>
        <w:rPr>
          <w:rFonts w:eastAsiaTheme="minorEastAsia"/>
          <w:lang w:val="en-GB" w:eastAsia="ko-KR"/>
        </w:rPr>
      </w:pPr>
    </w:p>
    <w:p w14:paraId="679C01B7" w14:textId="7BEFBFE1" w:rsidR="00E6260F" w:rsidRDefault="00E6260F" w:rsidP="00007877">
      <w:pPr>
        <w:rPr>
          <w:rFonts w:eastAsiaTheme="minorEastAsia"/>
          <w:lang w:val="en-GB" w:eastAsia="ko-KR"/>
        </w:rPr>
      </w:pPr>
      <w:r>
        <w:rPr>
          <w:noProof/>
        </w:rPr>
        <mc:AlternateContent>
          <mc:Choice Requires="wps">
            <w:drawing>
              <wp:anchor distT="0" distB="0" distL="114300" distR="114300" simplePos="0" relativeHeight="251677696" behindDoc="0" locked="0" layoutInCell="1" allowOverlap="1" wp14:anchorId="37A127C1" wp14:editId="6894DB75">
                <wp:simplePos x="0" y="0"/>
                <wp:positionH relativeFrom="column">
                  <wp:posOffset>0</wp:posOffset>
                </wp:positionH>
                <wp:positionV relativeFrom="paragraph">
                  <wp:posOffset>0</wp:posOffset>
                </wp:positionV>
                <wp:extent cx="1828800" cy="1828800"/>
                <wp:effectExtent l="0" t="0" r="24765" b="12065"/>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57B3093" w14:textId="77777777" w:rsidR="0019317B" w:rsidRPr="000B374B" w:rsidRDefault="0019317B" w:rsidP="00E6260F">
                            <w:pPr>
                              <w:jc w:val="both"/>
                              <w:rPr>
                                <w:b/>
                                <w:iCs/>
                                <w:color w:val="000000"/>
                              </w:rPr>
                            </w:pPr>
                            <w:r w:rsidRPr="000B374B">
                              <w:rPr>
                                <w:b/>
                                <w:iCs/>
                                <w:color w:val="000000"/>
                                <w:highlight w:val="green"/>
                              </w:rPr>
                              <w:t>Agreement</w:t>
                            </w:r>
                          </w:p>
                          <w:p w14:paraId="12037B6E" w14:textId="77777777" w:rsidR="0019317B" w:rsidRPr="000B374B" w:rsidRDefault="0019317B" w:rsidP="00E6260F">
                            <w:pPr>
                              <w:jc w:val="both"/>
                              <w:rPr>
                                <w:iCs/>
                              </w:rPr>
                            </w:pPr>
                            <w:r w:rsidRPr="000B374B">
                              <w:rPr>
                                <w:iCs/>
                              </w:rPr>
                              <w:t xml:space="preserve">RAN1 can study the following candidate procedure where initial beam pairing is performed during sidelink unicast link establishment </w:t>
                            </w:r>
                          </w:p>
                          <w:p w14:paraId="2AA2E089" w14:textId="77777777" w:rsidR="0019317B" w:rsidRPr="000B374B" w:rsidRDefault="0019317B" w:rsidP="00E6260F">
                            <w:pPr>
                              <w:pStyle w:val="ListParagraph"/>
                              <w:numPr>
                                <w:ilvl w:val="2"/>
                                <w:numId w:val="33"/>
                              </w:numPr>
                              <w:spacing w:after="0"/>
                              <w:contextualSpacing w:val="0"/>
                              <w:jc w:val="both"/>
                              <w:rPr>
                                <w:iCs/>
                              </w:rPr>
                            </w:pPr>
                            <w:r w:rsidRPr="000B374B">
                              <w:rPr>
                                <w:iCs/>
                              </w:rPr>
                              <w:t xml:space="preserve">UE1 sends PSCCH/PSSCH that carries unicast link establishment message (e.g., DCR message) via different transmit beams </w:t>
                            </w:r>
                          </w:p>
                          <w:p w14:paraId="458CBCBD" w14:textId="77777777" w:rsidR="0019317B" w:rsidRPr="000B374B" w:rsidRDefault="0019317B" w:rsidP="00E6260F">
                            <w:pPr>
                              <w:numPr>
                                <w:ilvl w:val="1"/>
                                <w:numId w:val="32"/>
                              </w:numPr>
                              <w:spacing w:after="0"/>
                              <w:rPr>
                                <w:iCs/>
                              </w:rPr>
                            </w:pPr>
                            <w:r w:rsidRPr="000B374B">
                              <w:rPr>
                                <w:iCs/>
                              </w:rPr>
                              <w:t>Note: multiple PSCCH/PSSCH transmissions (e.g., repetitions) from each of the beams can be studied.</w:t>
                            </w:r>
                          </w:p>
                          <w:p w14:paraId="433177C0" w14:textId="77777777" w:rsidR="0019317B" w:rsidRPr="000B374B" w:rsidRDefault="0019317B" w:rsidP="00E6260F">
                            <w:pPr>
                              <w:numPr>
                                <w:ilvl w:val="1"/>
                                <w:numId w:val="32"/>
                              </w:numPr>
                              <w:spacing w:after="0"/>
                              <w:rPr>
                                <w:iCs/>
                              </w:rPr>
                            </w:pPr>
                            <w:r w:rsidRPr="000B374B">
                              <w:rPr>
                                <w:iCs/>
                              </w:rPr>
                              <w:t>FFS: applicable reference signals which are transmitted together with unicast link establishment message.</w:t>
                            </w:r>
                          </w:p>
                          <w:p w14:paraId="5BCBD977" w14:textId="77777777" w:rsidR="0019317B" w:rsidRPr="000B374B" w:rsidRDefault="0019317B" w:rsidP="00E6260F">
                            <w:pPr>
                              <w:pStyle w:val="ListParagraph"/>
                              <w:numPr>
                                <w:ilvl w:val="2"/>
                                <w:numId w:val="33"/>
                              </w:numPr>
                              <w:spacing w:after="0"/>
                              <w:contextualSpacing w:val="0"/>
                              <w:jc w:val="both"/>
                              <w:rPr>
                                <w:iCs/>
                              </w:rPr>
                            </w:pPr>
                            <w:r w:rsidRPr="000B374B">
                              <w:rPr>
                                <w:iCs/>
                              </w:rPr>
                              <w:t xml:space="preserve">if UE2 successfully decodes one (or more) of the PSCCH/PSSCH(s) and UE2 determines to establish a unicast link with UE1, it indicates to UE1 one (or more) UE1 transmit beam(s) of PSCCH/PSSCH(s) which is successfully received </w:t>
                            </w:r>
                          </w:p>
                          <w:p w14:paraId="36628678" w14:textId="77777777" w:rsidR="0019317B" w:rsidRPr="000B374B" w:rsidRDefault="0019317B" w:rsidP="00E6260F">
                            <w:pPr>
                              <w:numPr>
                                <w:ilvl w:val="1"/>
                                <w:numId w:val="32"/>
                              </w:numPr>
                              <w:spacing w:after="0"/>
                              <w:rPr>
                                <w:iCs/>
                              </w:rPr>
                            </w:pPr>
                            <w:r w:rsidRPr="000B374B">
                              <w:rPr>
                                <w:iCs/>
                              </w:rPr>
                              <w:t xml:space="preserve">FFS details (e.g., implicit or explicit indication) </w:t>
                            </w:r>
                          </w:p>
                          <w:p w14:paraId="7CCD7412" w14:textId="77777777" w:rsidR="0019317B" w:rsidRPr="000B374B" w:rsidRDefault="0019317B" w:rsidP="00E6260F">
                            <w:pPr>
                              <w:numPr>
                                <w:ilvl w:val="1"/>
                                <w:numId w:val="32"/>
                              </w:numPr>
                              <w:spacing w:after="0"/>
                              <w:rPr>
                                <w:iCs/>
                              </w:rPr>
                            </w:pPr>
                            <w:r w:rsidRPr="000B374B">
                              <w:rPr>
                                <w:iCs/>
                              </w:rPr>
                              <w:t>FFS: how to map between each PSCCH/PSSCH and UE1 transmit beam</w:t>
                            </w:r>
                          </w:p>
                          <w:p w14:paraId="70EAC581" w14:textId="77777777" w:rsidR="0019317B" w:rsidRPr="000B374B" w:rsidRDefault="0019317B" w:rsidP="00E6260F">
                            <w:pPr>
                              <w:numPr>
                                <w:ilvl w:val="1"/>
                                <w:numId w:val="32"/>
                              </w:numPr>
                              <w:spacing w:after="0"/>
                              <w:rPr>
                                <w:iCs/>
                              </w:rPr>
                            </w:pPr>
                            <w:r w:rsidRPr="000B374B">
                              <w:rPr>
                                <w:iCs/>
                              </w:rPr>
                              <w:t>FFS: how UE2 determines UE1 transmit beam(s) and/or UE2 transmit/receive beam(s)</w:t>
                            </w:r>
                          </w:p>
                          <w:p w14:paraId="79A7E683" w14:textId="77777777" w:rsidR="0019317B" w:rsidRPr="000B374B" w:rsidRDefault="0019317B" w:rsidP="00E6260F">
                            <w:pPr>
                              <w:pStyle w:val="ListParagraph"/>
                              <w:numPr>
                                <w:ilvl w:val="2"/>
                                <w:numId w:val="33"/>
                              </w:numPr>
                              <w:spacing w:after="0"/>
                              <w:contextualSpacing w:val="0"/>
                              <w:jc w:val="both"/>
                              <w:rPr>
                                <w:iCs/>
                              </w:rPr>
                            </w:pPr>
                            <w:r w:rsidRPr="000B374B">
                              <w:rPr>
                                <w:iCs/>
                              </w:rPr>
                              <w:t>UE1 uses one of the indicated beam(s) to finish the remaining sidelink unicast link establishment procedure with UE2</w:t>
                            </w:r>
                          </w:p>
                          <w:p w14:paraId="39432B26" w14:textId="77777777" w:rsidR="0019317B" w:rsidRPr="000B374B" w:rsidRDefault="0019317B" w:rsidP="00E6260F">
                            <w:pPr>
                              <w:numPr>
                                <w:ilvl w:val="1"/>
                                <w:numId w:val="32"/>
                              </w:numPr>
                              <w:spacing w:after="0"/>
                              <w:rPr>
                                <w:iCs/>
                              </w:rPr>
                            </w:pPr>
                            <w:r w:rsidRPr="000B374B">
                              <w:rPr>
                                <w:iCs/>
                              </w:rPr>
                              <w:t xml:space="preserve">FFS: how UE1 determines one of the indicated beam(s) </w:t>
                            </w:r>
                          </w:p>
                          <w:p w14:paraId="60DB1882" w14:textId="77777777" w:rsidR="0019317B" w:rsidRPr="000921EA" w:rsidRDefault="0019317B" w:rsidP="0019317B">
                            <w:pPr>
                              <w:pStyle w:val="ListParagraph"/>
                              <w:numPr>
                                <w:ilvl w:val="2"/>
                                <w:numId w:val="33"/>
                              </w:numPr>
                              <w:spacing w:after="0"/>
                              <w:jc w:val="both"/>
                              <w:rPr>
                                <w:iCs/>
                              </w:rPr>
                            </w:pPr>
                            <w:r w:rsidRPr="000B374B">
                              <w:rPr>
                                <w:iCs/>
                              </w:rPr>
                              <w:t>FFS: use of additional reference signal or additional messages or additional measurement for efficient beam pairing.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A127C1" id="Text Box 7" o:spid="_x0000_s1028"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JWx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Y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xyVsVgCAADLBAAADgAAAAAAAAAAAAAAAAAuAgAAZHJzL2Uyb0RvYy54bWxQSwECLQAU&#10;AAYACAAAACEANlRPAdkAAAAFAQAADwAAAAAAAAAAAAAAAACyBAAAZHJzL2Rvd25yZXYueG1sUEsF&#10;BgAAAAAEAAQA8wAAALgFAAAAAA==&#10;" fillcolor="#f2f2f2 [3052]" strokeweight=".5pt">
                <v:textbox style="mso-fit-shape-to-text:t">
                  <w:txbxContent>
                    <w:p w14:paraId="757B3093" w14:textId="77777777" w:rsidR="0019317B" w:rsidRPr="000B374B" w:rsidRDefault="0019317B" w:rsidP="00E6260F">
                      <w:pPr>
                        <w:jc w:val="both"/>
                        <w:rPr>
                          <w:b/>
                          <w:iCs/>
                          <w:color w:val="000000"/>
                        </w:rPr>
                      </w:pPr>
                      <w:r w:rsidRPr="000B374B">
                        <w:rPr>
                          <w:b/>
                          <w:iCs/>
                          <w:color w:val="000000"/>
                          <w:highlight w:val="green"/>
                        </w:rPr>
                        <w:t>Agreement</w:t>
                      </w:r>
                    </w:p>
                    <w:p w14:paraId="12037B6E" w14:textId="77777777" w:rsidR="0019317B" w:rsidRPr="000B374B" w:rsidRDefault="0019317B" w:rsidP="00E6260F">
                      <w:pPr>
                        <w:jc w:val="both"/>
                        <w:rPr>
                          <w:iCs/>
                        </w:rPr>
                      </w:pPr>
                      <w:r w:rsidRPr="000B374B">
                        <w:rPr>
                          <w:iCs/>
                        </w:rPr>
                        <w:t xml:space="preserve">RAN1 can study the following candidate procedure where initial beam pairing is performed during sidelink unicast link establishment </w:t>
                      </w:r>
                    </w:p>
                    <w:p w14:paraId="2AA2E089" w14:textId="77777777" w:rsidR="0019317B" w:rsidRPr="000B374B" w:rsidRDefault="0019317B" w:rsidP="00E6260F">
                      <w:pPr>
                        <w:pStyle w:val="ListParagraph"/>
                        <w:numPr>
                          <w:ilvl w:val="2"/>
                          <w:numId w:val="33"/>
                        </w:numPr>
                        <w:spacing w:after="0"/>
                        <w:contextualSpacing w:val="0"/>
                        <w:jc w:val="both"/>
                        <w:rPr>
                          <w:iCs/>
                        </w:rPr>
                      </w:pPr>
                      <w:r w:rsidRPr="000B374B">
                        <w:rPr>
                          <w:iCs/>
                        </w:rPr>
                        <w:t xml:space="preserve">UE1 sends PSCCH/PSSCH that carries unicast link establishment message (e.g., DCR message) via different transmit beams </w:t>
                      </w:r>
                    </w:p>
                    <w:p w14:paraId="458CBCBD" w14:textId="77777777" w:rsidR="0019317B" w:rsidRPr="000B374B" w:rsidRDefault="0019317B" w:rsidP="00E6260F">
                      <w:pPr>
                        <w:numPr>
                          <w:ilvl w:val="1"/>
                          <w:numId w:val="32"/>
                        </w:numPr>
                        <w:spacing w:after="0"/>
                        <w:rPr>
                          <w:iCs/>
                        </w:rPr>
                      </w:pPr>
                      <w:r w:rsidRPr="000B374B">
                        <w:rPr>
                          <w:iCs/>
                        </w:rPr>
                        <w:t>Note: multiple PSCCH/PSSCH transmissions (e.g., repetitions) from each of the beams can be studied.</w:t>
                      </w:r>
                    </w:p>
                    <w:p w14:paraId="433177C0" w14:textId="77777777" w:rsidR="0019317B" w:rsidRPr="000B374B" w:rsidRDefault="0019317B" w:rsidP="00E6260F">
                      <w:pPr>
                        <w:numPr>
                          <w:ilvl w:val="1"/>
                          <w:numId w:val="32"/>
                        </w:numPr>
                        <w:spacing w:after="0"/>
                        <w:rPr>
                          <w:iCs/>
                        </w:rPr>
                      </w:pPr>
                      <w:r w:rsidRPr="000B374B">
                        <w:rPr>
                          <w:iCs/>
                        </w:rPr>
                        <w:t>FFS: applicable reference signals which are transmitted together with unicast link establishment message.</w:t>
                      </w:r>
                    </w:p>
                    <w:p w14:paraId="5BCBD977" w14:textId="77777777" w:rsidR="0019317B" w:rsidRPr="000B374B" w:rsidRDefault="0019317B" w:rsidP="00E6260F">
                      <w:pPr>
                        <w:pStyle w:val="ListParagraph"/>
                        <w:numPr>
                          <w:ilvl w:val="2"/>
                          <w:numId w:val="33"/>
                        </w:numPr>
                        <w:spacing w:after="0"/>
                        <w:contextualSpacing w:val="0"/>
                        <w:jc w:val="both"/>
                        <w:rPr>
                          <w:iCs/>
                        </w:rPr>
                      </w:pPr>
                      <w:r w:rsidRPr="000B374B">
                        <w:rPr>
                          <w:iCs/>
                        </w:rPr>
                        <w:t xml:space="preserve">if UE2 successfully decodes one (or more) of the PSCCH/PSSCH(s) and UE2 determines to establish a unicast link with UE1, it indicates to UE1 one (or more) UE1 transmit beam(s) of PSCCH/PSSCH(s) which is successfully received </w:t>
                      </w:r>
                    </w:p>
                    <w:p w14:paraId="36628678" w14:textId="77777777" w:rsidR="0019317B" w:rsidRPr="000B374B" w:rsidRDefault="0019317B" w:rsidP="00E6260F">
                      <w:pPr>
                        <w:numPr>
                          <w:ilvl w:val="1"/>
                          <w:numId w:val="32"/>
                        </w:numPr>
                        <w:spacing w:after="0"/>
                        <w:rPr>
                          <w:iCs/>
                        </w:rPr>
                      </w:pPr>
                      <w:r w:rsidRPr="000B374B">
                        <w:rPr>
                          <w:iCs/>
                        </w:rPr>
                        <w:t xml:space="preserve">FFS details (e.g., implicit or explicit indication) </w:t>
                      </w:r>
                    </w:p>
                    <w:p w14:paraId="7CCD7412" w14:textId="77777777" w:rsidR="0019317B" w:rsidRPr="000B374B" w:rsidRDefault="0019317B" w:rsidP="00E6260F">
                      <w:pPr>
                        <w:numPr>
                          <w:ilvl w:val="1"/>
                          <w:numId w:val="32"/>
                        </w:numPr>
                        <w:spacing w:after="0"/>
                        <w:rPr>
                          <w:iCs/>
                        </w:rPr>
                      </w:pPr>
                      <w:r w:rsidRPr="000B374B">
                        <w:rPr>
                          <w:iCs/>
                        </w:rPr>
                        <w:t>FFS: how to map between each PSCCH/PSSCH and UE1 transmit beam</w:t>
                      </w:r>
                    </w:p>
                    <w:p w14:paraId="70EAC581" w14:textId="77777777" w:rsidR="0019317B" w:rsidRPr="000B374B" w:rsidRDefault="0019317B" w:rsidP="00E6260F">
                      <w:pPr>
                        <w:numPr>
                          <w:ilvl w:val="1"/>
                          <w:numId w:val="32"/>
                        </w:numPr>
                        <w:spacing w:after="0"/>
                        <w:rPr>
                          <w:iCs/>
                        </w:rPr>
                      </w:pPr>
                      <w:r w:rsidRPr="000B374B">
                        <w:rPr>
                          <w:iCs/>
                        </w:rPr>
                        <w:t>FFS: how UE2 determines UE1 transmit beam(s) and/or UE2 transmit/receive beam(s)</w:t>
                      </w:r>
                    </w:p>
                    <w:p w14:paraId="79A7E683" w14:textId="77777777" w:rsidR="0019317B" w:rsidRPr="000B374B" w:rsidRDefault="0019317B" w:rsidP="00E6260F">
                      <w:pPr>
                        <w:pStyle w:val="ListParagraph"/>
                        <w:numPr>
                          <w:ilvl w:val="2"/>
                          <w:numId w:val="33"/>
                        </w:numPr>
                        <w:spacing w:after="0"/>
                        <w:contextualSpacing w:val="0"/>
                        <w:jc w:val="both"/>
                        <w:rPr>
                          <w:iCs/>
                        </w:rPr>
                      </w:pPr>
                      <w:r w:rsidRPr="000B374B">
                        <w:rPr>
                          <w:iCs/>
                        </w:rPr>
                        <w:t>UE1 uses one of the indicated beam(s) to finish the remaining sidelink unicast link establishment procedure with UE2</w:t>
                      </w:r>
                    </w:p>
                    <w:p w14:paraId="39432B26" w14:textId="77777777" w:rsidR="0019317B" w:rsidRPr="000B374B" w:rsidRDefault="0019317B" w:rsidP="00E6260F">
                      <w:pPr>
                        <w:numPr>
                          <w:ilvl w:val="1"/>
                          <w:numId w:val="32"/>
                        </w:numPr>
                        <w:spacing w:after="0"/>
                        <w:rPr>
                          <w:iCs/>
                        </w:rPr>
                      </w:pPr>
                      <w:r w:rsidRPr="000B374B">
                        <w:rPr>
                          <w:iCs/>
                        </w:rPr>
                        <w:t xml:space="preserve">FFS: how UE1 determines one of the indicated beam(s) </w:t>
                      </w:r>
                    </w:p>
                    <w:p w14:paraId="60DB1882" w14:textId="77777777" w:rsidR="0019317B" w:rsidRPr="000921EA" w:rsidRDefault="0019317B" w:rsidP="0019317B">
                      <w:pPr>
                        <w:pStyle w:val="ListParagraph"/>
                        <w:numPr>
                          <w:ilvl w:val="2"/>
                          <w:numId w:val="33"/>
                        </w:numPr>
                        <w:spacing w:after="0"/>
                        <w:jc w:val="both"/>
                        <w:rPr>
                          <w:iCs/>
                        </w:rPr>
                      </w:pPr>
                      <w:r w:rsidRPr="000B374B">
                        <w:rPr>
                          <w:iCs/>
                        </w:rPr>
                        <w:t>FFS: use of additional reference signal or additional messages or additional measurement for efficient beam pairing.</w:t>
                      </w:r>
                    </w:p>
                  </w:txbxContent>
                </v:textbox>
                <w10:wrap type="square"/>
              </v:shape>
            </w:pict>
          </mc:Fallback>
        </mc:AlternateContent>
      </w:r>
    </w:p>
    <w:p w14:paraId="6A8A5363" w14:textId="10B070FF" w:rsidR="00E6260F" w:rsidRDefault="00E6260F" w:rsidP="00007877">
      <w:pPr>
        <w:rPr>
          <w:rFonts w:eastAsiaTheme="minorEastAsia"/>
          <w:lang w:val="en-GB" w:eastAsia="ko-KR"/>
        </w:rPr>
      </w:pPr>
      <w:r>
        <w:rPr>
          <w:noProof/>
        </w:rPr>
        <mc:AlternateContent>
          <mc:Choice Requires="wps">
            <w:drawing>
              <wp:anchor distT="0" distB="0" distL="114300" distR="114300" simplePos="0" relativeHeight="251679744" behindDoc="0" locked="0" layoutInCell="1" allowOverlap="1" wp14:anchorId="5BEB9B16" wp14:editId="397710E0">
                <wp:simplePos x="0" y="0"/>
                <wp:positionH relativeFrom="column">
                  <wp:posOffset>0</wp:posOffset>
                </wp:positionH>
                <wp:positionV relativeFrom="paragraph">
                  <wp:posOffset>0</wp:posOffset>
                </wp:positionV>
                <wp:extent cx="1828800" cy="1828800"/>
                <wp:effectExtent l="0" t="0" r="24765" b="2476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B08E8C" w14:textId="77777777" w:rsidR="0019317B" w:rsidRPr="000B374B" w:rsidRDefault="0019317B" w:rsidP="00E6260F">
                            <w:pPr>
                              <w:jc w:val="both"/>
                              <w:rPr>
                                <w:b/>
                                <w:iCs/>
                                <w:color w:val="000000"/>
                              </w:rPr>
                            </w:pPr>
                            <w:r w:rsidRPr="000B374B">
                              <w:rPr>
                                <w:b/>
                                <w:iCs/>
                                <w:color w:val="000000"/>
                                <w:highlight w:val="green"/>
                              </w:rPr>
                              <w:t>Agreement</w:t>
                            </w:r>
                          </w:p>
                          <w:p w14:paraId="29597AE2" w14:textId="77777777" w:rsidR="0019317B" w:rsidRPr="008107E2" w:rsidRDefault="0019317B" w:rsidP="00E6260F">
                            <w:pPr>
                              <w:jc w:val="both"/>
                              <w:rPr>
                                <w:iCs/>
                                <w:color w:val="000000"/>
                              </w:rPr>
                            </w:pPr>
                            <w:r w:rsidRPr="008107E2">
                              <w:rPr>
                                <w:iCs/>
                                <w:color w:val="000000"/>
                              </w:rPr>
                              <w:t>RAN1 can study the following candidate procedure where initial beam pairing starts after sidelink unicast link establishment between UE1 and UE2</w:t>
                            </w:r>
                            <w:r>
                              <w:rPr>
                                <w:iCs/>
                                <w:color w:val="000000"/>
                              </w:rPr>
                              <w:t xml:space="preserve">, including studying whether and in which cases </w:t>
                            </w:r>
                            <w:r w:rsidRPr="008107E2">
                              <w:rPr>
                                <w:iCs/>
                                <w:color w:val="000000"/>
                              </w:rPr>
                              <w:t>initial beam pairing after sidelink unicast link establishment</w:t>
                            </w:r>
                            <w:r>
                              <w:rPr>
                                <w:iCs/>
                                <w:color w:val="000000"/>
                              </w:rPr>
                              <w:t xml:space="preserve"> is feasible</w:t>
                            </w:r>
                            <w:r w:rsidRPr="008107E2">
                              <w:rPr>
                                <w:iCs/>
                                <w:color w:val="000000"/>
                              </w:rPr>
                              <w:t xml:space="preserve">. </w:t>
                            </w:r>
                          </w:p>
                          <w:p w14:paraId="68CC0AD6" w14:textId="77777777" w:rsidR="0019317B" w:rsidRPr="008107E2" w:rsidRDefault="0019317B" w:rsidP="00E6260F">
                            <w:pPr>
                              <w:numPr>
                                <w:ilvl w:val="0"/>
                                <w:numId w:val="32"/>
                              </w:numPr>
                              <w:spacing w:after="0"/>
                              <w:jc w:val="both"/>
                              <w:rPr>
                                <w:rFonts w:eastAsia="Calibri"/>
                                <w:iCs/>
                                <w:color w:val="000000"/>
                              </w:rPr>
                            </w:pPr>
                            <w:r w:rsidRPr="008107E2">
                              <w:rPr>
                                <w:rFonts w:eastAsia="Calibri"/>
                                <w:iCs/>
                                <w:color w:val="000000"/>
                              </w:rPr>
                              <w:t>UE1 and UE2 set up sidelink unicast link,</w:t>
                            </w:r>
                            <w:r w:rsidRPr="008107E2">
                              <w:rPr>
                                <w:b/>
                                <w:bCs/>
                                <w:color w:val="000000"/>
                                <w:szCs w:val="28"/>
                                <w:lang w:eastAsia="ko-KR"/>
                              </w:rPr>
                              <w:t xml:space="preserve"> </w:t>
                            </w:r>
                            <w:r w:rsidRPr="008107E2">
                              <w:rPr>
                                <w:iCs/>
                                <w:color w:val="000000"/>
                                <w:szCs w:val="28"/>
                                <w:lang w:eastAsia="ko-KR"/>
                              </w:rPr>
                              <w:t>following existing link establishment procedure</w:t>
                            </w:r>
                          </w:p>
                          <w:p w14:paraId="76C8B2AB" w14:textId="77777777" w:rsidR="0019317B" w:rsidRPr="008107E2" w:rsidRDefault="0019317B" w:rsidP="00E6260F">
                            <w:pPr>
                              <w:numPr>
                                <w:ilvl w:val="1"/>
                                <w:numId w:val="32"/>
                              </w:numPr>
                              <w:spacing w:after="0"/>
                              <w:rPr>
                                <w:rFonts w:eastAsia="Calibri"/>
                                <w:iCs/>
                                <w:color w:val="000000"/>
                              </w:rPr>
                            </w:pPr>
                            <w:r w:rsidRPr="008107E2">
                              <w:rPr>
                                <w:rFonts w:eastAsia="Calibri"/>
                                <w:iCs/>
                                <w:color w:val="000000"/>
                              </w:rPr>
                              <w:t>FFS the beams used for unicast link establishment.</w:t>
                            </w:r>
                          </w:p>
                          <w:p w14:paraId="0C7B3ECA" w14:textId="77777777" w:rsidR="0019317B" w:rsidRPr="008107E2" w:rsidRDefault="0019317B" w:rsidP="00E6260F">
                            <w:pPr>
                              <w:numPr>
                                <w:ilvl w:val="0"/>
                                <w:numId w:val="32"/>
                              </w:numPr>
                              <w:spacing w:after="0"/>
                              <w:jc w:val="both"/>
                              <w:rPr>
                                <w:rFonts w:eastAsia="Calibri"/>
                                <w:iCs/>
                                <w:color w:val="000000"/>
                              </w:rPr>
                            </w:pPr>
                            <w:r w:rsidRPr="008107E2">
                              <w:rPr>
                                <w:rFonts w:eastAsia="Calibri"/>
                                <w:iCs/>
                                <w:color w:val="000000"/>
                              </w:rPr>
                              <w:t>UE1 and</w:t>
                            </w:r>
                            <w:r>
                              <w:rPr>
                                <w:rFonts w:eastAsia="Calibri"/>
                                <w:iCs/>
                                <w:color w:val="000000"/>
                              </w:rPr>
                              <w:t>/or</w:t>
                            </w:r>
                            <w:r w:rsidRPr="008107E2">
                              <w:rPr>
                                <w:rFonts w:eastAsia="Calibri"/>
                                <w:iCs/>
                                <w:color w:val="000000"/>
                              </w:rPr>
                              <w:t xml:space="preserve"> UE2 configure the resources for beam sweeping and/or beam reporting</w:t>
                            </w:r>
                          </w:p>
                          <w:p w14:paraId="6F2477D0" w14:textId="77777777" w:rsidR="0019317B" w:rsidRPr="008107E2" w:rsidRDefault="0019317B" w:rsidP="00E6260F">
                            <w:pPr>
                              <w:numPr>
                                <w:ilvl w:val="1"/>
                                <w:numId w:val="32"/>
                              </w:numPr>
                              <w:spacing w:after="0"/>
                              <w:jc w:val="both"/>
                              <w:rPr>
                                <w:rFonts w:eastAsia="Calibri"/>
                                <w:iCs/>
                                <w:color w:val="000000"/>
                              </w:rPr>
                            </w:pPr>
                            <w:r w:rsidRPr="008107E2">
                              <w:rPr>
                                <w:rFonts w:eastAsia="Calibri"/>
                                <w:iCs/>
                                <w:color w:val="000000"/>
                              </w:rPr>
                              <w:t>FFS details of resources configuration</w:t>
                            </w:r>
                          </w:p>
                          <w:p w14:paraId="65155BC0" w14:textId="77777777" w:rsidR="0019317B" w:rsidRPr="008107E2" w:rsidRDefault="0019317B" w:rsidP="00E6260F">
                            <w:pPr>
                              <w:numPr>
                                <w:ilvl w:val="0"/>
                                <w:numId w:val="32"/>
                              </w:numPr>
                              <w:tabs>
                                <w:tab w:val="left" w:pos="720"/>
                              </w:tabs>
                              <w:spacing w:after="0"/>
                              <w:jc w:val="both"/>
                              <w:rPr>
                                <w:rFonts w:eastAsia="Calibri"/>
                                <w:iCs/>
                                <w:color w:val="000000"/>
                              </w:rPr>
                            </w:pPr>
                            <w:r w:rsidRPr="008107E2">
                              <w:rPr>
                                <w:rFonts w:eastAsia="Calibri"/>
                                <w:iCs/>
                                <w:color w:val="000000"/>
                              </w:rPr>
                              <w:t>UE1 and/or UE2 use the configured resources to transmit reference signals and determine a pair of transmit beam and receive beam based on beam sweeping.</w:t>
                            </w:r>
                          </w:p>
                          <w:p w14:paraId="7F6DB1E2" w14:textId="77777777" w:rsidR="0019317B" w:rsidRPr="008107E2" w:rsidRDefault="0019317B" w:rsidP="00E6260F">
                            <w:pPr>
                              <w:numPr>
                                <w:ilvl w:val="1"/>
                                <w:numId w:val="32"/>
                              </w:numPr>
                              <w:tabs>
                                <w:tab w:val="left" w:pos="720"/>
                              </w:tabs>
                              <w:spacing w:after="0"/>
                              <w:jc w:val="both"/>
                              <w:rPr>
                                <w:rFonts w:eastAsia="Calibri"/>
                                <w:iCs/>
                                <w:color w:val="000000"/>
                              </w:rPr>
                            </w:pPr>
                            <w:r w:rsidRPr="008107E2">
                              <w:rPr>
                                <w:rFonts w:eastAsia="Calibri"/>
                                <w:iCs/>
                                <w:color w:val="000000"/>
                              </w:rPr>
                              <w:t>FFS applicable reference signal(s)</w:t>
                            </w:r>
                          </w:p>
                          <w:p w14:paraId="2E4E22D7" w14:textId="77777777" w:rsidR="0019317B" w:rsidRPr="008107E2" w:rsidRDefault="0019317B" w:rsidP="00E6260F">
                            <w:pPr>
                              <w:numPr>
                                <w:ilvl w:val="1"/>
                                <w:numId w:val="32"/>
                              </w:numPr>
                              <w:tabs>
                                <w:tab w:val="left" w:pos="720"/>
                              </w:tabs>
                              <w:spacing w:after="0"/>
                              <w:jc w:val="both"/>
                              <w:rPr>
                                <w:rFonts w:eastAsia="Calibri"/>
                                <w:iCs/>
                                <w:color w:val="000000"/>
                              </w:rPr>
                            </w:pPr>
                            <w:r w:rsidRPr="008107E2">
                              <w:rPr>
                                <w:rFonts w:eastAsia="Calibri"/>
                                <w:iCs/>
                                <w:color w:val="000000"/>
                              </w:rPr>
                              <w:t>FFS whether/how to indicate the determined beams between UE1 and UE2</w:t>
                            </w:r>
                          </w:p>
                          <w:p w14:paraId="069B4FC6" w14:textId="77777777" w:rsidR="0019317B" w:rsidRPr="00684D34" w:rsidRDefault="0019317B" w:rsidP="0019317B">
                            <w:pPr>
                              <w:numPr>
                                <w:ilvl w:val="0"/>
                                <w:numId w:val="32"/>
                              </w:numPr>
                              <w:tabs>
                                <w:tab w:val="left" w:pos="720"/>
                              </w:tabs>
                              <w:spacing w:after="0"/>
                              <w:jc w:val="both"/>
                              <w:rPr>
                                <w:rFonts w:eastAsia="Calibri"/>
                                <w:iCs/>
                                <w:color w:val="000000"/>
                              </w:rPr>
                            </w:pPr>
                            <w:r w:rsidRPr="008107E2">
                              <w:rPr>
                                <w:rFonts w:eastAsia="Calibri"/>
                                <w:iCs/>
                                <w:color w:val="000000"/>
                              </w:rPr>
                              <w:t>FFS difference between initial beam pairing (after sidelink unicast link establishment) and beam maintenance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EB9B16" id="Text Box 8" o:spid="_x0000_s1029"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iYWA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9rAYmFgCAADLBAAADgAAAAAAAAAAAAAAAAAuAgAAZHJzL2Uyb0RvYy54bWxQSwECLQAU&#10;AAYACAAAACEANlRPAdkAAAAFAQAADwAAAAAAAAAAAAAAAACyBAAAZHJzL2Rvd25yZXYueG1sUEsF&#10;BgAAAAAEAAQA8wAAALgFAAAAAA==&#10;" fillcolor="#f2f2f2 [3052]" strokeweight=".5pt">
                <v:textbox style="mso-fit-shape-to-text:t">
                  <w:txbxContent>
                    <w:p w14:paraId="6DB08E8C" w14:textId="77777777" w:rsidR="0019317B" w:rsidRPr="000B374B" w:rsidRDefault="0019317B" w:rsidP="00E6260F">
                      <w:pPr>
                        <w:jc w:val="both"/>
                        <w:rPr>
                          <w:b/>
                          <w:iCs/>
                          <w:color w:val="000000"/>
                        </w:rPr>
                      </w:pPr>
                      <w:r w:rsidRPr="000B374B">
                        <w:rPr>
                          <w:b/>
                          <w:iCs/>
                          <w:color w:val="000000"/>
                          <w:highlight w:val="green"/>
                        </w:rPr>
                        <w:t>Agreement</w:t>
                      </w:r>
                    </w:p>
                    <w:p w14:paraId="29597AE2" w14:textId="77777777" w:rsidR="0019317B" w:rsidRPr="008107E2" w:rsidRDefault="0019317B" w:rsidP="00E6260F">
                      <w:pPr>
                        <w:jc w:val="both"/>
                        <w:rPr>
                          <w:iCs/>
                          <w:color w:val="000000"/>
                        </w:rPr>
                      </w:pPr>
                      <w:r w:rsidRPr="008107E2">
                        <w:rPr>
                          <w:iCs/>
                          <w:color w:val="000000"/>
                        </w:rPr>
                        <w:t>RAN1 can study the following candidate procedure where initial beam pairing starts after sidelink unicast link establishment between UE1 and UE2</w:t>
                      </w:r>
                      <w:r>
                        <w:rPr>
                          <w:iCs/>
                          <w:color w:val="000000"/>
                        </w:rPr>
                        <w:t xml:space="preserve">, including studying whether and in which cases </w:t>
                      </w:r>
                      <w:r w:rsidRPr="008107E2">
                        <w:rPr>
                          <w:iCs/>
                          <w:color w:val="000000"/>
                        </w:rPr>
                        <w:t>initial beam pairing after sidelink unicast link establishment</w:t>
                      </w:r>
                      <w:r>
                        <w:rPr>
                          <w:iCs/>
                          <w:color w:val="000000"/>
                        </w:rPr>
                        <w:t xml:space="preserve"> is feasible</w:t>
                      </w:r>
                      <w:r w:rsidRPr="008107E2">
                        <w:rPr>
                          <w:iCs/>
                          <w:color w:val="000000"/>
                        </w:rPr>
                        <w:t xml:space="preserve">. </w:t>
                      </w:r>
                    </w:p>
                    <w:p w14:paraId="68CC0AD6" w14:textId="77777777" w:rsidR="0019317B" w:rsidRPr="008107E2" w:rsidRDefault="0019317B" w:rsidP="00E6260F">
                      <w:pPr>
                        <w:numPr>
                          <w:ilvl w:val="0"/>
                          <w:numId w:val="32"/>
                        </w:numPr>
                        <w:spacing w:after="0"/>
                        <w:jc w:val="both"/>
                        <w:rPr>
                          <w:rFonts w:eastAsia="Calibri"/>
                          <w:iCs/>
                          <w:color w:val="000000"/>
                        </w:rPr>
                      </w:pPr>
                      <w:r w:rsidRPr="008107E2">
                        <w:rPr>
                          <w:rFonts w:eastAsia="Calibri"/>
                          <w:iCs/>
                          <w:color w:val="000000"/>
                        </w:rPr>
                        <w:t>UE1 and UE2 set up sidelink unicast link,</w:t>
                      </w:r>
                      <w:r w:rsidRPr="008107E2">
                        <w:rPr>
                          <w:b/>
                          <w:bCs/>
                          <w:color w:val="000000"/>
                          <w:szCs w:val="28"/>
                          <w:lang w:eastAsia="ko-KR"/>
                        </w:rPr>
                        <w:t xml:space="preserve"> </w:t>
                      </w:r>
                      <w:r w:rsidRPr="008107E2">
                        <w:rPr>
                          <w:iCs/>
                          <w:color w:val="000000"/>
                          <w:szCs w:val="28"/>
                          <w:lang w:eastAsia="ko-KR"/>
                        </w:rPr>
                        <w:t>following existing link establishment procedure</w:t>
                      </w:r>
                    </w:p>
                    <w:p w14:paraId="76C8B2AB" w14:textId="77777777" w:rsidR="0019317B" w:rsidRPr="008107E2" w:rsidRDefault="0019317B" w:rsidP="00E6260F">
                      <w:pPr>
                        <w:numPr>
                          <w:ilvl w:val="1"/>
                          <w:numId w:val="32"/>
                        </w:numPr>
                        <w:spacing w:after="0"/>
                        <w:rPr>
                          <w:rFonts w:eastAsia="Calibri"/>
                          <w:iCs/>
                          <w:color w:val="000000"/>
                        </w:rPr>
                      </w:pPr>
                      <w:r w:rsidRPr="008107E2">
                        <w:rPr>
                          <w:rFonts w:eastAsia="Calibri"/>
                          <w:iCs/>
                          <w:color w:val="000000"/>
                        </w:rPr>
                        <w:t>FFS the beams used for unicast link establishment.</w:t>
                      </w:r>
                    </w:p>
                    <w:p w14:paraId="0C7B3ECA" w14:textId="77777777" w:rsidR="0019317B" w:rsidRPr="008107E2" w:rsidRDefault="0019317B" w:rsidP="00E6260F">
                      <w:pPr>
                        <w:numPr>
                          <w:ilvl w:val="0"/>
                          <w:numId w:val="32"/>
                        </w:numPr>
                        <w:spacing w:after="0"/>
                        <w:jc w:val="both"/>
                        <w:rPr>
                          <w:rFonts w:eastAsia="Calibri"/>
                          <w:iCs/>
                          <w:color w:val="000000"/>
                        </w:rPr>
                      </w:pPr>
                      <w:r w:rsidRPr="008107E2">
                        <w:rPr>
                          <w:rFonts w:eastAsia="Calibri"/>
                          <w:iCs/>
                          <w:color w:val="000000"/>
                        </w:rPr>
                        <w:t>UE1 and</w:t>
                      </w:r>
                      <w:r>
                        <w:rPr>
                          <w:rFonts w:eastAsia="Calibri"/>
                          <w:iCs/>
                          <w:color w:val="000000"/>
                        </w:rPr>
                        <w:t>/or</w:t>
                      </w:r>
                      <w:r w:rsidRPr="008107E2">
                        <w:rPr>
                          <w:rFonts w:eastAsia="Calibri"/>
                          <w:iCs/>
                          <w:color w:val="000000"/>
                        </w:rPr>
                        <w:t xml:space="preserve"> UE2 configure the resources for beam sweeping and/or beam reporting</w:t>
                      </w:r>
                    </w:p>
                    <w:p w14:paraId="6F2477D0" w14:textId="77777777" w:rsidR="0019317B" w:rsidRPr="008107E2" w:rsidRDefault="0019317B" w:rsidP="00E6260F">
                      <w:pPr>
                        <w:numPr>
                          <w:ilvl w:val="1"/>
                          <w:numId w:val="32"/>
                        </w:numPr>
                        <w:spacing w:after="0"/>
                        <w:jc w:val="both"/>
                        <w:rPr>
                          <w:rFonts w:eastAsia="Calibri"/>
                          <w:iCs/>
                          <w:color w:val="000000"/>
                        </w:rPr>
                      </w:pPr>
                      <w:r w:rsidRPr="008107E2">
                        <w:rPr>
                          <w:rFonts w:eastAsia="Calibri"/>
                          <w:iCs/>
                          <w:color w:val="000000"/>
                        </w:rPr>
                        <w:t>FFS details of resources configuration</w:t>
                      </w:r>
                    </w:p>
                    <w:p w14:paraId="65155BC0" w14:textId="77777777" w:rsidR="0019317B" w:rsidRPr="008107E2" w:rsidRDefault="0019317B" w:rsidP="00E6260F">
                      <w:pPr>
                        <w:numPr>
                          <w:ilvl w:val="0"/>
                          <w:numId w:val="32"/>
                        </w:numPr>
                        <w:tabs>
                          <w:tab w:val="left" w:pos="720"/>
                        </w:tabs>
                        <w:spacing w:after="0"/>
                        <w:jc w:val="both"/>
                        <w:rPr>
                          <w:rFonts w:eastAsia="Calibri"/>
                          <w:iCs/>
                          <w:color w:val="000000"/>
                        </w:rPr>
                      </w:pPr>
                      <w:r w:rsidRPr="008107E2">
                        <w:rPr>
                          <w:rFonts w:eastAsia="Calibri"/>
                          <w:iCs/>
                          <w:color w:val="000000"/>
                        </w:rPr>
                        <w:t>UE1 and/or UE2 use the configured resources to transmit reference signals and determine a pair of transmit beam and receive beam based on beam sweeping.</w:t>
                      </w:r>
                    </w:p>
                    <w:p w14:paraId="7F6DB1E2" w14:textId="77777777" w:rsidR="0019317B" w:rsidRPr="008107E2" w:rsidRDefault="0019317B" w:rsidP="00E6260F">
                      <w:pPr>
                        <w:numPr>
                          <w:ilvl w:val="1"/>
                          <w:numId w:val="32"/>
                        </w:numPr>
                        <w:tabs>
                          <w:tab w:val="left" w:pos="720"/>
                        </w:tabs>
                        <w:spacing w:after="0"/>
                        <w:jc w:val="both"/>
                        <w:rPr>
                          <w:rFonts w:eastAsia="Calibri"/>
                          <w:iCs/>
                          <w:color w:val="000000"/>
                        </w:rPr>
                      </w:pPr>
                      <w:r w:rsidRPr="008107E2">
                        <w:rPr>
                          <w:rFonts w:eastAsia="Calibri"/>
                          <w:iCs/>
                          <w:color w:val="000000"/>
                        </w:rPr>
                        <w:t>FFS applicable reference signal(s)</w:t>
                      </w:r>
                    </w:p>
                    <w:p w14:paraId="2E4E22D7" w14:textId="77777777" w:rsidR="0019317B" w:rsidRPr="008107E2" w:rsidRDefault="0019317B" w:rsidP="00E6260F">
                      <w:pPr>
                        <w:numPr>
                          <w:ilvl w:val="1"/>
                          <w:numId w:val="32"/>
                        </w:numPr>
                        <w:tabs>
                          <w:tab w:val="left" w:pos="720"/>
                        </w:tabs>
                        <w:spacing w:after="0"/>
                        <w:jc w:val="both"/>
                        <w:rPr>
                          <w:rFonts w:eastAsia="Calibri"/>
                          <w:iCs/>
                          <w:color w:val="000000"/>
                        </w:rPr>
                      </w:pPr>
                      <w:r w:rsidRPr="008107E2">
                        <w:rPr>
                          <w:rFonts w:eastAsia="Calibri"/>
                          <w:iCs/>
                          <w:color w:val="000000"/>
                        </w:rPr>
                        <w:t>FFS whether/how to indicate the determined beams between UE1 and UE2</w:t>
                      </w:r>
                    </w:p>
                    <w:p w14:paraId="069B4FC6" w14:textId="77777777" w:rsidR="0019317B" w:rsidRPr="00684D34" w:rsidRDefault="0019317B" w:rsidP="0019317B">
                      <w:pPr>
                        <w:numPr>
                          <w:ilvl w:val="0"/>
                          <w:numId w:val="32"/>
                        </w:numPr>
                        <w:tabs>
                          <w:tab w:val="left" w:pos="720"/>
                        </w:tabs>
                        <w:spacing w:after="0"/>
                        <w:jc w:val="both"/>
                        <w:rPr>
                          <w:rFonts w:eastAsia="Calibri"/>
                          <w:iCs/>
                          <w:color w:val="000000"/>
                        </w:rPr>
                      </w:pPr>
                      <w:r w:rsidRPr="008107E2">
                        <w:rPr>
                          <w:rFonts w:eastAsia="Calibri"/>
                          <w:iCs/>
                          <w:color w:val="000000"/>
                        </w:rPr>
                        <w:t>FFS difference between initial beam pairing (after sidelink unicast link establishment) and beam maintenance</w:t>
                      </w:r>
                    </w:p>
                  </w:txbxContent>
                </v:textbox>
                <w10:wrap type="square"/>
              </v:shape>
            </w:pict>
          </mc:Fallback>
        </mc:AlternateContent>
      </w:r>
    </w:p>
    <w:p w14:paraId="7042D87C" w14:textId="77777777" w:rsidR="00007877" w:rsidRPr="00007877" w:rsidRDefault="00007877" w:rsidP="00007877">
      <w:pPr>
        <w:rPr>
          <w:rFonts w:eastAsiaTheme="minorEastAsia"/>
          <w:lang w:val="en-GB" w:eastAsia="ko-KR"/>
        </w:rPr>
      </w:pPr>
    </w:p>
    <w:p w14:paraId="0CD17BB3" w14:textId="6B94E040" w:rsidR="00224F0F" w:rsidRPr="00224F0F" w:rsidRDefault="00224F0F" w:rsidP="00224F0F">
      <w:pPr>
        <w:rPr>
          <w:rFonts w:eastAsiaTheme="minorEastAsia"/>
          <w:lang w:val="en-GB" w:eastAsia="ko-KR"/>
        </w:rPr>
      </w:pPr>
      <w:r>
        <w:rPr>
          <w:rFonts w:eastAsiaTheme="minorEastAsia"/>
          <w:lang w:val="en-GB" w:eastAsia="ko-KR"/>
        </w:rPr>
        <w:t>On the Uu interface</w:t>
      </w:r>
      <w:r w:rsidRPr="00224F0F">
        <w:rPr>
          <w:rFonts w:eastAsiaTheme="minorEastAsia" w:hint="eastAsia"/>
          <w:lang w:val="en-GB" w:eastAsia="ko-KR"/>
        </w:rPr>
        <w:t xml:space="preserve">, </w:t>
      </w:r>
      <w:r w:rsidRPr="00224F0F">
        <w:rPr>
          <w:rFonts w:eastAsiaTheme="minorEastAsia"/>
          <w:lang w:val="en-GB" w:eastAsia="ko-KR"/>
        </w:rPr>
        <w:t>c</w:t>
      </w:r>
      <w:r w:rsidRPr="00224F0F">
        <w:rPr>
          <w:rFonts w:eastAsiaTheme="minorEastAsia" w:hint="eastAsia"/>
          <w:lang w:val="en-GB" w:eastAsia="ko-KR"/>
        </w:rPr>
        <w:t xml:space="preserve">ell selection/identification </w:t>
      </w:r>
      <w:r>
        <w:rPr>
          <w:rFonts w:eastAsiaTheme="minorEastAsia"/>
          <w:lang w:val="en-GB" w:eastAsia="ko-KR"/>
        </w:rPr>
        <w:t>is</w:t>
      </w:r>
      <w:r w:rsidRPr="00224F0F">
        <w:rPr>
          <w:rFonts w:eastAsiaTheme="minorEastAsia" w:hint="eastAsia"/>
          <w:lang w:val="en-GB" w:eastAsia="ko-KR"/>
        </w:rPr>
        <w:t xml:space="preserve"> the</w:t>
      </w:r>
      <w:r w:rsidRPr="00224F0F">
        <w:rPr>
          <w:rFonts w:eastAsiaTheme="minorEastAsia"/>
          <w:lang w:val="en-GB" w:eastAsia="ko-KR"/>
        </w:rPr>
        <w:t xml:space="preserve"> </w:t>
      </w:r>
      <w:r w:rsidR="00507FDE">
        <w:rPr>
          <w:rFonts w:eastAsiaTheme="minorEastAsia"/>
          <w:lang w:val="en-GB" w:eastAsia="ko-KR"/>
        </w:rPr>
        <w:t>first</w:t>
      </w:r>
      <w:r w:rsidRPr="00224F0F">
        <w:rPr>
          <w:rFonts w:eastAsiaTheme="minorEastAsia" w:hint="eastAsia"/>
          <w:lang w:val="en-GB" w:eastAsia="ko-KR"/>
        </w:rPr>
        <w:t xml:space="preserve"> </w:t>
      </w:r>
      <w:r w:rsidRPr="00224F0F">
        <w:rPr>
          <w:rFonts w:eastAsiaTheme="minorEastAsia"/>
          <w:lang w:val="en-GB" w:eastAsia="ko-KR"/>
        </w:rPr>
        <w:t xml:space="preserve">process </w:t>
      </w:r>
      <w:r>
        <w:rPr>
          <w:rFonts w:eastAsiaTheme="minorEastAsia"/>
          <w:lang w:val="en-GB" w:eastAsia="ko-KR"/>
        </w:rPr>
        <w:t xml:space="preserve">a </w:t>
      </w:r>
      <w:r w:rsidRPr="00224F0F">
        <w:rPr>
          <w:rFonts w:eastAsiaTheme="minorEastAsia"/>
          <w:lang w:val="en-GB" w:eastAsia="ko-KR"/>
        </w:rPr>
        <w:t>UE perform</w:t>
      </w:r>
      <w:r>
        <w:rPr>
          <w:rFonts w:eastAsiaTheme="minorEastAsia"/>
          <w:lang w:val="en-GB" w:eastAsia="ko-KR"/>
        </w:rPr>
        <w:t>s</w:t>
      </w:r>
      <w:r w:rsidRPr="00224F0F">
        <w:rPr>
          <w:rFonts w:eastAsiaTheme="minorEastAsia"/>
          <w:lang w:val="en-GB" w:eastAsia="ko-KR"/>
        </w:rPr>
        <w:t xml:space="preserve">. </w:t>
      </w:r>
      <w:r>
        <w:rPr>
          <w:rFonts w:eastAsiaTheme="minorEastAsia"/>
          <w:lang w:val="en-GB" w:eastAsia="ko-KR"/>
        </w:rPr>
        <w:t>Additionally, i</w:t>
      </w:r>
      <w:r w:rsidR="00A9798A">
        <w:rPr>
          <w:rFonts w:eastAsiaTheme="minorEastAsia"/>
          <w:lang w:val="en-GB" w:eastAsia="ko-KR"/>
        </w:rPr>
        <w:t>n FR</w:t>
      </w:r>
      <w:r w:rsidRPr="00224F0F">
        <w:rPr>
          <w:rFonts w:eastAsiaTheme="minorEastAsia"/>
          <w:lang w:val="en-GB" w:eastAsia="ko-KR"/>
        </w:rPr>
        <w:t>2, beam pair</w:t>
      </w:r>
      <w:r>
        <w:rPr>
          <w:rFonts w:eastAsiaTheme="minorEastAsia"/>
          <w:lang w:val="en-GB" w:eastAsia="ko-KR"/>
        </w:rPr>
        <w:t>ing</w:t>
      </w:r>
      <w:r w:rsidRPr="00224F0F">
        <w:rPr>
          <w:rFonts w:eastAsiaTheme="minorEastAsia"/>
          <w:lang w:val="en-GB" w:eastAsia="ko-KR"/>
        </w:rPr>
        <w:t xml:space="preserve"> </w:t>
      </w:r>
      <w:r>
        <w:rPr>
          <w:rFonts w:eastAsiaTheme="minorEastAsia"/>
          <w:lang w:val="en-GB" w:eastAsia="ko-KR"/>
        </w:rPr>
        <w:t xml:space="preserve">is done before communication between </w:t>
      </w:r>
      <w:r w:rsidR="00507FDE">
        <w:rPr>
          <w:rFonts w:eastAsiaTheme="minorEastAsia"/>
          <w:lang w:val="en-GB" w:eastAsia="ko-KR"/>
        </w:rPr>
        <w:t xml:space="preserve">a </w:t>
      </w:r>
      <w:r>
        <w:rPr>
          <w:rFonts w:eastAsiaTheme="minorEastAsia"/>
          <w:lang w:val="en-GB" w:eastAsia="ko-KR"/>
        </w:rPr>
        <w:t xml:space="preserve">UE and </w:t>
      </w:r>
      <w:r w:rsidR="00507FDE">
        <w:rPr>
          <w:rFonts w:eastAsiaTheme="minorEastAsia"/>
          <w:lang w:val="en-GB" w:eastAsia="ko-KR"/>
        </w:rPr>
        <w:t xml:space="preserve">a </w:t>
      </w:r>
      <w:r>
        <w:rPr>
          <w:rFonts w:eastAsiaTheme="minorEastAsia"/>
          <w:lang w:val="en-GB" w:eastAsia="ko-KR"/>
        </w:rPr>
        <w:t>gNB can start</w:t>
      </w:r>
      <w:r w:rsidR="00E6260F">
        <w:rPr>
          <w:rFonts w:eastAsiaTheme="minorEastAsia"/>
          <w:lang w:val="en-GB" w:eastAsia="ko-KR"/>
        </w:rPr>
        <w:t>, this would be analogous to scenario 1 above</w:t>
      </w:r>
      <w:r w:rsidRPr="00224F0F">
        <w:rPr>
          <w:rFonts w:eastAsiaTheme="minorEastAsia"/>
          <w:lang w:val="en-GB" w:eastAsia="ko-KR"/>
        </w:rPr>
        <w:t xml:space="preserve">. </w:t>
      </w:r>
      <w:r>
        <w:rPr>
          <w:rFonts w:eastAsiaTheme="minorEastAsia"/>
          <w:lang w:val="en-GB" w:eastAsia="ko-KR"/>
        </w:rPr>
        <w:t>Hence</w:t>
      </w:r>
      <w:r w:rsidRPr="00224F0F">
        <w:rPr>
          <w:rFonts w:eastAsiaTheme="minorEastAsia"/>
          <w:lang w:val="en-GB" w:eastAsia="ko-KR"/>
        </w:rPr>
        <w:t xml:space="preserve">, in FR2 </w:t>
      </w:r>
      <w:r>
        <w:rPr>
          <w:rFonts w:eastAsiaTheme="minorEastAsia"/>
          <w:lang w:val="en-GB" w:eastAsia="ko-KR"/>
        </w:rPr>
        <w:t>on the Uu interface</w:t>
      </w:r>
      <w:r w:rsidRPr="00224F0F">
        <w:rPr>
          <w:rFonts w:eastAsiaTheme="minorEastAsia"/>
          <w:lang w:val="en-GB" w:eastAsia="ko-KR"/>
        </w:rPr>
        <w:t xml:space="preserve">, initial beam acquisition happens with cell selection/identification. </w:t>
      </w:r>
      <w:r w:rsidR="00507FDE">
        <w:rPr>
          <w:rFonts w:eastAsiaTheme="minorEastAsia"/>
          <w:lang w:val="en-GB" w:eastAsia="ko-KR"/>
        </w:rPr>
        <w:t xml:space="preserve">The </w:t>
      </w:r>
      <w:r w:rsidR="00507FDE" w:rsidRPr="00224F0F">
        <w:rPr>
          <w:rFonts w:eastAsiaTheme="minorEastAsia"/>
          <w:lang w:val="en-GB" w:eastAsia="ko-KR"/>
        </w:rPr>
        <w:t xml:space="preserve">identity of </w:t>
      </w:r>
      <w:r w:rsidR="00507FDE">
        <w:rPr>
          <w:rFonts w:eastAsiaTheme="minorEastAsia"/>
          <w:lang w:val="en-GB" w:eastAsia="ko-KR"/>
        </w:rPr>
        <w:t xml:space="preserve">the </w:t>
      </w:r>
      <w:r w:rsidR="00507FDE" w:rsidRPr="00224F0F">
        <w:rPr>
          <w:rFonts w:eastAsiaTheme="minorEastAsia"/>
          <w:lang w:val="en-GB" w:eastAsia="ko-KR"/>
        </w:rPr>
        <w:t>node</w:t>
      </w:r>
      <w:r w:rsidR="00507FDE">
        <w:rPr>
          <w:rFonts w:eastAsiaTheme="minorEastAsia"/>
          <w:lang w:val="en-GB" w:eastAsia="ko-KR"/>
        </w:rPr>
        <w:t xml:space="preserve"> (e.g., Physical Cell Identity (PCI))</w:t>
      </w:r>
      <w:r w:rsidR="00507FDE" w:rsidRPr="00224F0F">
        <w:rPr>
          <w:rFonts w:eastAsiaTheme="minorEastAsia"/>
          <w:lang w:val="en-GB" w:eastAsia="ko-KR"/>
        </w:rPr>
        <w:t xml:space="preserve"> is included in </w:t>
      </w:r>
      <w:r w:rsidR="00507FDE">
        <w:rPr>
          <w:rFonts w:eastAsiaTheme="minorEastAsia"/>
          <w:lang w:val="en-GB" w:eastAsia="ko-KR"/>
        </w:rPr>
        <w:t xml:space="preserve">the </w:t>
      </w:r>
      <w:r w:rsidR="00507FDE" w:rsidRPr="00224F0F">
        <w:rPr>
          <w:rFonts w:eastAsiaTheme="minorEastAsia"/>
          <w:lang w:val="en-GB" w:eastAsia="ko-KR"/>
        </w:rPr>
        <w:t xml:space="preserve">beam sweeping RS, i.e., </w:t>
      </w:r>
      <w:r w:rsidR="00507FDE">
        <w:rPr>
          <w:rFonts w:eastAsiaTheme="minorEastAsia"/>
          <w:lang w:val="en-GB" w:eastAsia="ko-KR"/>
        </w:rPr>
        <w:t xml:space="preserve">the </w:t>
      </w:r>
      <w:r w:rsidR="00507FDE" w:rsidRPr="00224F0F">
        <w:rPr>
          <w:rFonts w:eastAsiaTheme="minorEastAsia"/>
          <w:lang w:val="en-GB" w:eastAsia="ko-KR"/>
        </w:rPr>
        <w:t xml:space="preserve">PSS/SSS </w:t>
      </w:r>
      <w:r w:rsidR="00507FDE">
        <w:rPr>
          <w:rFonts w:eastAsiaTheme="minorEastAsia"/>
          <w:lang w:val="en-GB" w:eastAsia="ko-KR"/>
        </w:rPr>
        <w:t>includes the PCI</w:t>
      </w:r>
      <w:r w:rsidR="00507FDE" w:rsidRPr="00224F0F">
        <w:rPr>
          <w:rFonts w:eastAsiaTheme="minorEastAsia"/>
          <w:lang w:val="en-GB" w:eastAsia="ko-KR"/>
        </w:rPr>
        <w:t xml:space="preserve">. </w:t>
      </w:r>
      <w:r w:rsidR="00A9798A">
        <w:rPr>
          <w:rFonts w:eastAsiaTheme="minorEastAsia"/>
          <w:lang w:val="en-GB" w:eastAsia="ko-KR"/>
        </w:rPr>
        <w:t xml:space="preserve">On the other hand, </w:t>
      </w:r>
      <w:r w:rsidR="00A9798A">
        <w:rPr>
          <w:rFonts w:eastAsiaTheme="minorEastAsia" w:hint="eastAsia"/>
          <w:lang w:val="en-GB" w:eastAsia="ko-KR"/>
        </w:rPr>
        <w:t>i</w:t>
      </w:r>
      <w:r w:rsidR="00507FDE" w:rsidRPr="00224F0F">
        <w:rPr>
          <w:rFonts w:eastAsiaTheme="minorEastAsia" w:hint="eastAsia"/>
          <w:lang w:val="en-GB" w:eastAsia="ko-KR"/>
        </w:rPr>
        <w:t xml:space="preserve">n side link, </w:t>
      </w:r>
      <w:r w:rsidR="00507FDE">
        <w:rPr>
          <w:rFonts w:eastAsiaTheme="minorEastAsia"/>
          <w:lang w:val="en-GB" w:eastAsia="ko-KR"/>
        </w:rPr>
        <w:t xml:space="preserve">the </w:t>
      </w:r>
      <w:r w:rsidR="00507FDE" w:rsidRPr="00224F0F">
        <w:rPr>
          <w:rFonts w:eastAsiaTheme="minorEastAsia" w:hint="eastAsia"/>
          <w:lang w:val="en-GB" w:eastAsia="ko-KR"/>
        </w:rPr>
        <w:t xml:space="preserve">UE identity is included in </w:t>
      </w:r>
      <w:r w:rsidR="00507FDE">
        <w:rPr>
          <w:rFonts w:eastAsiaTheme="minorEastAsia"/>
          <w:lang w:val="en-GB" w:eastAsia="ko-KR"/>
        </w:rPr>
        <w:t>the second stage SCI (source ID)</w:t>
      </w:r>
      <w:r w:rsidR="00507FDE" w:rsidRPr="00224F0F">
        <w:rPr>
          <w:rFonts w:eastAsiaTheme="minorEastAsia"/>
          <w:lang w:val="en-GB" w:eastAsia="ko-KR"/>
        </w:rPr>
        <w:t>.</w:t>
      </w:r>
    </w:p>
    <w:p w14:paraId="258C1555" w14:textId="39EB0093" w:rsidR="007052FC" w:rsidRDefault="00937D77" w:rsidP="007052FC">
      <w:pPr>
        <w:rPr>
          <w:lang w:val="en-GB" w:eastAsia="ko-KR"/>
        </w:rPr>
      </w:pPr>
      <w:r>
        <w:rPr>
          <w:lang w:val="en-GB" w:eastAsia="ko-KR"/>
        </w:rPr>
        <w:t xml:space="preserve">Now we will see how this process can be applied to the SL (PC5) interface before </w:t>
      </w:r>
      <w:r w:rsidR="00E6260F">
        <w:rPr>
          <w:lang w:val="en-GB" w:eastAsia="ko-KR"/>
        </w:rPr>
        <w:t xml:space="preserve">(scenario 1) or during (scenario 2) </w:t>
      </w:r>
      <w:r>
        <w:rPr>
          <w:lang w:val="en-GB" w:eastAsia="ko-KR"/>
        </w:rPr>
        <w:t xml:space="preserve">link establishment. </w:t>
      </w:r>
      <w:r w:rsidR="005A1316">
        <w:rPr>
          <w:lang w:val="en-GB" w:eastAsia="ko-KR"/>
        </w:rPr>
        <w:fldChar w:fldCharType="begin"/>
      </w:r>
      <w:r w:rsidR="005A1316">
        <w:rPr>
          <w:lang w:val="en-GB" w:eastAsia="ko-KR"/>
        </w:rPr>
        <w:instrText xml:space="preserve"> REF _Ref127371166 \h </w:instrText>
      </w:r>
      <w:r w:rsidR="005A1316">
        <w:rPr>
          <w:lang w:val="en-GB" w:eastAsia="ko-KR"/>
        </w:rPr>
      </w:r>
      <w:r w:rsidR="005A1316">
        <w:rPr>
          <w:lang w:val="en-GB" w:eastAsia="ko-KR"/>
        </w:rPr>
        <w:fldChar w:fldCharType="separate"/>
      </w:r>
      <w:r w:rsidR="00216E3D">
        <w:t xml:space="preserve">Figure </w:t>
      </w:r>
      <w:r w:rsidR="00216E3D">
        <w:rPr>
          <w:noProof/>
        </w:rPr>
        <w:t>1</w:t>
      </w:r>
      <w:r w:rsidR="005A1316">
        <w:rPr>
          <w:lang w:val="en-GB" w:eastAsia="ko-KR"/>
        </w:rPr>
        <w:fldChar w:fldCharType="end"/>
      </w:r>
      <w:r w:rsidR="005A1316">
        <w:rPr>
          <w:lang w:val="en-GB" w:eastAsia="ko-KR"/>
        </w:rPr>
        <w:t xml:space="preserve"> </w:t>
      </w:r>
      <w:r w:rsidR="005A1316" w:rsidRPr="005A1316">
        <w:rPr>
          <w:lang w:val="en-GB" w:eastAsia="ko-KR"/>
        </w:rPr>
        <w:t>illustrates the Layer-2 link establishment procedure for unicast mode of V2X communication over PC5 reference point</w:t>
      </w:r>
      <w:r w:rsidR="005A1316">
        <w:rPr>
          <w:lang w:val="en-GB" w:eastAsia="ko-KR"/>
        </w:rPr>
        <w:t xml:space="preserve"> (figure </w:t>
      </w:r>
      <w:r w:rsidR="005A1316">
        <w:rPr>
          <w:color w:val="000000" w:themeColor="text1"/>
        </w:rPr>
        <w:t>6.3.3.1-1 of TS 23.387)</w:t>
      </w:r>
      <w:r w:rsidR="005A1316">
        <w:rPr>
          <w:lang w:val="en-GB" w:eastAsia="ko-KR"/>
        </w:rPr>
        <w:t xml:space="preserve">. Part of the link establishment procedure is </w:t>
      </w:r>
      <w:r w:rsidR="00E5733F">
        <w:rPr>
          <w:lang w:val="en-GB" w:eastAsia="ko-KR"/>
        </w:rPr>
        <w:t xml:space="preserve">to </w:t>
      </w:r>
      <w:r w:rsidR="005A1316">
        <w:rPr>
          <w:lang w:val="en-GB" w:eastAsia="ko-KR"/>
        </w:rPr>
        <w:t xml:space="preserve">send a direct communication request from the source UE to the destination UE. </w:t>
      </w:r>
      <w:r w:rsidR="000B6414">
        <w:rPr>
          <w:lang w:val="en-GB" w:eastAsia="ko-KR"/>
        </w:rPr>
        <w:t>In scenario 1 of</w:t>
      </w:r>
      <w:r w:rsidR="00507FDE">
        <w:rPr>
          <w:lang w:val="en-GB" w:eastAsia="ko-KR"/>
        </w:rPr>
        <w:t xml:space="preserve"> initial beam pairing</w:t>
      </w:r>
      <w:r w:rsidR="00E5733F">
        <w:rPr>
          <w:lang w:val="en-GB" w:eastAsia="ko-KR"/>
        </w:rPr>
        <w:t xml:space="preserve"> the source UE (UE-1) knows the beam</w:t>
      </w:r>
      <w:r w:rsidR="00712CF9">
        <w:rPr>
          <w:lang w:val="en-GB" w:eastAsia="ko-KR"/>
        </w:rPr>
        <w:t xml:space="preserve"> pair</w:t>
      </w:r>
      <w:r w:rsidR="00E5733F">
        <w:rPr>
          <w:lang w:val="en-GB" w:eastAsia="ko-KR"/>
        </w:rPr>
        <w:t xml:space="preserve"> to use </w:t>
      </w:r>
      <w:r w:rsidR="00507FDE">
        <w:rPr>
          <w:lang w:val="en-GB" w:eastAsia="ko-KR"/>
        </w:rPr>
        <w:t xml:space="preserve">for </w:t>
      </w:r>
      <w:r w:rsidR="00E5733F">
        <w:rPr>
          <w:lang w:val="en-GB" w:eastAsia="ko-KR"/>
        </w:rPr>
        <w:t>communicating with the destination UE (UE-2) before link establishment</w:t>
      </w:r>
      <w:r w:rsidR="005A1316">
        <w:rPr>
          <w:lang w:val="en-GB" w:eastAsia="ko-KR"/>
        </w:rPr>
        <w:t xml:space="preserve">, the direct communication request can be sent directly using that beam pair. </w:t>
      </w:r>
      <w:r w:rsidR="000B6414">
        <w:rPr>
          <w:lang w:val="en-GB" w:eastAsia="ko-KR"/>
        </w:rPr>
        <w:t>In</w:t>
      </w:r>
      <w:r w:rsidR="00507FDE">
        <w:rPr>
          <w:lang w:val="en-GB" w:eastAsia="ko-KR"/>
        </w:rPr>
        <w:t xml:space="preserve"> </w:t>
      </w:r>
      <w:r w:rsidR="00712CF9">
        <w:rPr>
          <w:lang w:val="en-GB" w:eastAsia="ko-KR"/>
        </w:rPr>
        <w:t>scenario</w:t>
      </w:r>
      <w:r w:rsidR="000B6414">
        <w:rPr>
          <w:lang w:val="en-GB" w:eastAsia="ko-KR"/>
        </w:rPr>
        <w:t xml:space="preserve"> 2 of</w:t>
      </w:r>
      <w:r w:rsidR="00507FDE">
        <w:rPr>
          <w:lang w:val="en-GB" w:eastAsia="ko-KR"/>
        </w:rPr>
        <w:t xml:space="preserve"> initial beam pairing</w:t>
      </w:r>
      <w:r w:rsidR="005A1316">
        <w:rPr>
          <w:lang w:val="en-GB" w:eastAsia="ko-KR"/>
        </w:rPr>
        <w:t xml:space="preserve"> the beam pair for communication between the source UE (UE-1) and the destination UE (UE-2) has not been </w:t>
      </w:r>
      <w:r w:rsidR="00507FDE">
        <w:rPr>
          <w:lang w:val="en-GB" w:eastAsia="ko-KR"/>
        </w:rPr>
        <w:t xml:space="preserve">previously </w:t>
      </w:r>
      <w:r w:rsidR="005A1316">
        <w:rPr>
          <w:lang w:val="en-GB" w:eastAsia="ko-KR"/>
        </w:rPr>
        <w:t xml:space="preserve">identified, it </w:t>
      </w:r>
      <w:r w:rsidR="00507FDE">
        <w:rPr>
          <w:lang w:val="en-GB" w:eastAsia="ko-KR"/>
        </w:rPr>
        <w:t>is then</w:t>
      </w:r>
      <w:r w:rsidR="005A1316">
        <w:rPr>
          <w:lang w:val="en-GB" w:eastAsia="ko-KR"/>
        </w:rPr>
        <w:t xml:space="preserve"> identified during the link establishment procedure. </w:t>
      </w:r>
    </w:p>
    <w:p w14:paraId="3914C337" w14:textId="77777777" w:rsidR="005A1316" w:rsidRDefault="005A1316" w:rsidP="005A1316">
      <w:pPr>
        <w:keepNext/>
      </w:pPr>
      <w:r w:rsidRPr="00E90B6B">
        <w:rPr>
          <w:color w:val="000000" w:themeColor="text1"/>
        </w:rPr>
        <w:object w:dxaOrig="9600" w:dyaOrig="12696" w14:anchorId="222F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599.25pt" o:ole="">
            <v:imagedata r:id="rId11" o:title=""/>
          </v:shape>
          <o:OLEObject Type="Embed" ProgID="Visio.Drawing.11" ShapeID="_x0000_i1025" DrawAspect="Content" ObjectID="_1745606994" r:id="rId12"/>
        </w:object>
      </w:r>
    </w:p>
    <w:p w14:paraId="39578B86" w14:textId="48C41B6A" w:rsidR="005A1316" w:rsidRDefault="005A1316" w:rsidP="005A1316">
      <w:pPr>
        <w:pStyle w:val="Caption"/>
        <w:jc w:val="center"/>
        <w:rPr>
          <w:lang w:eastAsia="ko-KR"/>
        </w:rPr>
      </w:pPr>
      <w:bookmarkStart w:id="3" w:name="_Ref127371166"/>
      <w:r>
        <w:t xml:space="preserve">Figure </w:t>
      </w:r>
      <w:r>
        <w:fldChar w:fldCharType="begin"/>
      </w:r>
      <w:r>
        <w:instrText xml:space="preserve"> SEQ Figure \* ARABIC </w:instrText>
      </w:r>
      <w:r>
        <w:fldChar w:fldCharType="separate"/>
      </w:r>
      <w:r w:rsidR="00216E3D">
        <w:rPr>
          <w:noProof/>
        </w:rPr>
        <w:t>1</w:t>
      </w:r>
      <w:r>
        <w:fldChar w:fldCharType="end"/>
      </w:r>
      <w:bookmarkEnd w:id="3"/>
      <w:r>
        <w:t>: Layer-2 link establishment procedure.</w:t>
      </w:r>
    </w:p>
    <w:p w14:paraId="7304FFA7" w14:textId="68F21274" w:rsidR="005A1316" w:rsidRDefault="005A1316" w:rsidP="007052FC">
      <w:pPr>
        <w:rPr>
          <w:lang w:val="en-GB" w:eastAsia="ko-KR"/>
        </w:rPr>
      </w:pPr>
    </w:p>
    <w:p w14:paraId="6C2801CD" w14:textId="0F2C37F7" w:rsidR="00C15AEA" w:rsidRDefault="00C15AEA" w:rsidP="007052FC">
      <w:pPr>
        <w:rPr>
          <w:lang w:val="en-GB" w:eastAsia="ko-KR"/>
        </w:rPr>
      </w:pPr>
      <w:r>
        <w:rPr>
          <w:lang w:val="en-GB" w:eastAsia="ko-KR"/>
        </w:rPr>
        <w:t>Scenario 1, can be similar to beam identification using the RACH procedure on the Uu interface, where the base</w:t>
      </w:r>
      <w:r w:rsidR="008118A7">
        <w:rPr>
          <w:lang w:val="en-GB" w:eastAsia="ko-KR"/>
        </w:rPr>
        <w:t xml:space="preserve"> station transmits SSBs that identify</w:t>
      </w:r>
      <w:r>
        <w:rPr>
          <w:lang w:val="en-GB" w:eastAsia="ko-KR"/>
        </w:rPr>
        <w:t xml:space="preserve"> beams, the UE determi</w:t>
      </w:r>
      <w:r w:rsidR="008118A7">
        <w:rPr>
          <w:lang w:val="en-GB" w:eastAsia="ko-KR"/>
        </w:rPr>
        <w:t>nes a preferred</w:t>
      </w:r>
      <w:r>
        <w:rPr>
          <w:lang w:val="en-GB" w:eastAsia="ko-KR"/>
        </w:rPr>
        <w:t xml:space="preserve"> SSB and consequently a beam for preferred communication with the network and sends a PRACH associated with that beam hence informing the network of its preferred beam for communication. In the following, we look at various examples of scenario 1.</w:t>
      </w:r>
    </w:p>
    <w:p w14:paraId="4528DB10" w14:textId="77777777" w:rsidR="00C15AEA" w:rsidRDefault="00C15AEA" w:rsidP="007052FC">
      <w:pPr>
        <w:rPr>
          <w:lang w:val="en-GB" w:eastAsia="ko-KR"/>
        </w:rPr>
      </w:pPr>
    </w:p>
    <w:p w14:paraId="32773384" w14:textId="680300B1" w:rsidR="00C15AEA" w:rsidRDefault="00A646B6" w:rsidP="007052FC">
      <w:pPr>
        <w:rPr>
          <w:lang w:val="en-GB" w:eastAsia="ko-KR"/>
        </w:rPr>
      </w:pPr>
      <w:r>
        <w:rPr>
          <w:lang w:val="en-GB" w:eastAsia="ko-KR"/>
        </w:rPr>
        <w:lastRenderedPageBreak/>
        <w:t>In a</w:t>
      </w:r>
      <w:r w:rsidR="00C15AEA">
        <w:rPr>
          <w:lang w:val="en-GB" w:eastAsia="ko-KR"/>
        </w:rPr>
        <w:t xml:space="preserve"> first example of scenario 1, </w:t>
      </w:r>
      <w:r w:rsidR="00E5733F">
        <w:rPr>
          <w:lang w:val="en-GB" w:eastAsia="ko-KR"/>
        </w:rPr>
        <w:t xml:space="preserve">as illustrated in </w:t>
      </w:r>
      <w:r w:rsidR="00E5733F">
        <w:rPr>
          <w:lang w:val="en-GB" w:eastAsia="ko-KR"/>
        </w:rPr>
        <w:fldChar w:fldCharType="begin"/>
      </w:r>
      <w:r w:rsidR="00E5733F">
        <w:rPr>
          <w:lang w:val="en-GB" w:eastAsia="ko-KR"/>
        </w:rPr>
        <w:instrText xml:space="preserve"> REF _Ref127372139 \h </w:instrText>
      </w:r>
      <w:r w:rsidR="00E5733F">
        <w:rPr>
          <w:lang w:val="en-GB" w:eastAsia="ko-KR"/>
        </w:rPr>
      </w:r>
      <w:r w:rsidR="00E5733F">
        <w:rPr>
          <w:lang w:val="en-GB" w:eastAsia="ko-KR"/>
        </w:rPr>
        <w:fldChar w:fldCharType="separate"/>
      </w:r>
      <w:r w:rsidR="00216E3D">
        <w:t xml:space="preserve">Figure </w:t>
      </w:r>
      <w:r w:rsidR="00216E3D">
        <w:rPr>
          <w:noProof/>
        </w:rPr>
        <w:t>2</w:t>
      </w:r>
      <w:r w:rsidR="00E5733F">
        <w:rPr>
          <w:lang w:val="en-GB" w:eastAsia="ko-KR"/>
        </w:rPr>
        <w:fldChar w:fldCharType="end"/>
      </w:r>
      <w:r w:rsidR="00E5733F">
        <w:rPr>
          <w:lang w:val="en-GB" w:eastAsia="ko-KR"/>
        </w:rPr>
        <w:t>,</w:t>
      </w:r>
      <w:r w:rsidR="005A1316">
        <w:rPr>
          <w:lang w:val="en-GB" w:eastAsia="ko-KR"/>
        </w:rPr>
        <w:t xml:space="preserve"> </w:t>
      </w:r>
      <w:r w:rsidR="00C15AEA">
        <w:rPr>
          <w:lang w:val="en-GB" w:eastAsia="ko-KR"/>
        </w:rPr>
        <w:t>before link establishment</w:t>
      </w:r>
      <w:r w:rsidR="005A1316">
        <w:rPr>
          <w:lang w:val="en-GB" w:eastAsia="ko-KR"/>
        </w:rPr>
        <w:t xml:space="preserve">, </w:t>
      </w:r>
      <w:r w:rsidR="00E5733F">
        <w:rPr>
          <w:lang w:val="en-GB" w:eastAsia="ko-KR"/>
        </w:rPr>
        <w:t>the destination UE</w:t>
      </w:r>
      <w:r w:rsidR="00C15AEA">
        <w:rPr>
          <w:lang w:val="en-GB" w:eastAsia="ko-KR"/>
        </w:rPr>
        <w:t xml:space="preserve"> (UE1)</w:t>
      </w:r>
      <w:r w:rsidR="00E5733F">
        <w:rPr>
          <w:lang w:val="en-GB" w:eastAsia="ko-KR"/>
        </w:rPr>
        <w:t xml:space="preserve"> can </w:t>
      </w:r>
      <w:r w:rsidR="00625967">
        <w:rPr>
          <w:lang w:val="en-GB" w:eastAsia="ko-KR"/>
        </w:rPr>
        <w:t>transmit</w:t>
      </w:r>
      <w:r w:rsidR="00E5733F">
        <w:rPr>
          <w:lang w:val="en-GB" w:eastAsia="ko-KR"/>
        </w:rPr>
        <w:t xml:space="preserve"> a beam identification reference signal on different beams, this would help </w:t>
      </w:r>
      <w:r w:rsidR="009E5520">
        <w:rPr>
          <w:lang w:val="en-GB" w:eastAsia="ko-KR"/>
        </w:rPr>
        <w:t xml:space="preserve">the </w:t>
      </w:r>
      <w:r w:rsidR="00E5733F">
        <w:rPr>
          <w:lang w:val="en-GB" w:eastAsia="ko-KR"/>
        </w:rPr>
        <w:t>source</w:t>
      </w:r>
      <w:r w:rsidR="00507FDE">
        <w:rPr>
          <w:lang w:val="en-GB" w:eastAsia="ko-KR"/>
        </w:rPr>
        <w:t xml:space="preserve"> UE</w:t>
      </w:r>
      <w:r w:rsidR="00C15AEA">
        <w:rPr>
          <w:lang w:val="en-GB" w:eastAsia="ko-KR"/>
        </w:rPr>
        <w:t xml:space="preserve"> (UE2)</w:t>
      </w:r>
      <w:r w:rsidR="00E5733F">
        <w:rPr>
          <w:lang w:val="en-GB" w:eastAsia="ko-KR"/>
        </w:rPr>
        <w:t xml:space="preserve"> to identify the beam to use when establishing the link (or sending the direct communication request (DCR)) to the destination UE</w:t>
      </w:r>
      <w:r w:rsidR="00C92694">
        <w:rPr>
          <w:lang w:val="en-GB" w:eastAsia="ko-KR"/>
        </w:rPr>
        <w:t xml:space="preserve"> (UE1)</w:t>
      </w:r>
      <w:r w:rsidR="00E5733F">
        <w:rPr>
          <w:lang w:val="en-GB" w:eastAsia="ko-KR"/>
        </w:rPr>
        <w:t>.</w:t>
      </w:r>
      <w:r w:rsidR="00A9798A">
        <w:rPr>
          <w:lang w:val="en-GB" w:eastAsia="ko-KR"/>
        </w:rPr>
        <w:t xml:space="preserve"> </w:t>
      </w:r>
      <w:r w:rsidR="00C15AEA">
        <w:rPr>
          <w:lang w:val="en-GB" w:eastAsia="ko-KR"/>
        </w:rPr>
        <w:t>There can be a mapping between the Tx beam used</w:t>
      </w:r>
      <w:r w:rsidR="00E158B3">
        <w:rPr>
          <w:lang w:val="en-GB" w:eastAsia="ko-KR"/>
        </w:rPr>
        <w:t xml:space="preserve"> by UE1</w:t>
      </w:r>
      <w:r w:rsidR="00C15AEA">
        <w:rPr>
          <w:lang w:val="en-GB" w:eastAsia="ko-KR"/>
        </w:rPr>
        <w:t xml:space="preserve"> and </w:t>
      </w:r>
      <w:r w:rsidR="00E158B3">
        <w:rPr>
          <w:lang w:val="en-GB" w:eastAsia="ko-KR"/>
        </w:rPr>
        <w:t xml:space="preserve">a </w:t>
      </w:r>
      <w:r w:rsidR="00C15AEA">
        <w:rPr>
          <w:lang w:val="en-GB" w:eastAsia="ko-KR"/>
        </w:rPr>
        <w:t xml:space="preserve">corresponding slot index, a </w:t>
      </w:r>
      <w:r w:rsidR="00E158B3">
        <w:rPr>
          <w:lang w:val="en-GB" w:eastAsia="ko-KR"/>
        </w:rPr>
        <w:t xml:space="preserve">similar mapping can exist between a corresponding Rx beam at UE1 (in case of beam correspondence) and a corresponding slot index. </w:t>
      </w:r>
      <w:r w:rsidR="00C92694">
        <w:rPr>
          <w:lang w:val="en-GB" w:eastAsia="ko-KR"/>
        </w:rPr>
        <w:t xml:space="preserve">This information can be made know to UE2. When </w:t>
      </w:r>
      <w:r w:rsidR="00E158B3">
        <w:rPr>
          <w:lang w:val="en-GB" w:eastAsia="ko-KR"/>
        </w:rPr>
        <w:t>UE2 receives the beam identification reference signal sen</w:t>
      </w:r>
      <w:r w:rsidR="00C92694">
        <w:rPr>
          <w:lang w:val="en-GB" w:eastAsia="ko-KR"/>
        </w:rPr>
        <w:t>t by UE1, it</w:t>
      </w:r>
      <w:r w:rsidR="00C15AEA">
        <w:rPr>
          <w:lang w:val="en-GB" w:eastAsia="ko-KR"/>
        </w:rPr>
        <w:t xml:space="preserve"> can determine </w:t>
      </w:r>
      <w:r w:rsidR="00C92694">
        <w:rPr>
          <w:lang w:val="en-GB" w:eastAsia="ko-KR"/>
        </w:rPr>
        <w:t xml:space="preserve">(1) </w:t>
      </w:r>
      <w:r w:rsidR="00C15AEA">
        <w:rPr>
          <w:lang w:val="en-GB" w:eastAsia="ko-KR"/>
        </w:rPr>
        <w:t>a</w:t>
      </w:r>
      <w:r w:rsidR="00C92694">
        <w:rPr>
          <w:lang w:val="en-GB" w:eastAsia="ko-KR"/>
        </w:rPr>
        <w:t xml:space="preserve"> preferred receive beam from UE1 (e.g., beam R2</w:t>
      </w:r>
      <w:r w:rsidR="00C15AEA">
        <w:rPr>
          <w:lang w:val="en-GB" w:eastAsia="ko-KR"/>
        </w:rPr>
        <w:t xml:space="preserve">), and consequently, </w:t>
      </w:r>
      <w:r w:rsidR="00C92694">
        <w:rPr>
          <w:lang w:val="en-GB" w:eastAsia="ko-KR"/>
        </w:rPr>
        <w:t>a preferred transmit beam to UE1</w:t>
      </w:r>
      <w:r w:rsidR="00C15AEA">
        <w:rPr>
          <w:lang w:val="en-GB" w:eastAsia="ko-KR"/>
        </w:rPr>
        <w:t>, when beam correspondence ho</w:t>
      </w:r>
      <w:r w:rsidR="00C92694">
        <w:rPr>
          <w:lang w:val="en-GB" w:eastAsia="ko-KR"/>
        </w:rPr>
        <w:t>lds (e.g., beam T2</w:t>
      </w:r>
      <w:r w:rsidR="00C15AEA">
        <w:rPr>
          <w:lang w:val="en-GB" w:eastAsia="ko-KR"/>
        </w:rPr>
        <w:t>).</w:t>
      </w:r>
      <w:r w:rsidR="00E158B3">
        <w:rPr>
          <w:lang w:val="en-GB" w:eastAsia="ko-KR"/>
        </w:rPr>
        <w:t xml:space="preserve"> </w:t>
      </w:r>
      <w:r w:rsidR="00C92694">
        <w:rPr>
          <w:lang w:val="en-GB" w:eastAsia="ko-KR"/>
        </w:rPr>
        <w:t xml:space="preserve">(2) </w:t>
      </w:r>
      <w:r w:rsidR="00E158B3">
        <w:rPr>
          <w:lang w:val="en-GB" w:eastAsia="ko-KR"/>
        </w:rPr>
        <w:t xml:space="preserve">UE2 </w:t>
      </w:r>
      <w:r w:rsidR="00C92694">
        <w:rPr>
          <w:lang w:val="en-GB" w:eastAsia="ko-KR"/>
        </w:rPr>
        <w:t>can also determine</w:t>
      </w:r>
      <w:r w:rsidR="00E158B3">
        <w:rPr>
          <w:lang w:val="en-GB" w:eastAsia="ko-KR"/>
        </w:rPr>
        <w:t xml:space="preserve"> a preferred Tx beam from UE1</w:t>
      </w:r>
      <w:r w:rsidR="00C92694">
        <w:rPr>
          <w:lang w:val="en-GB" w:eastAsia="ko-KR"/>
        </w:rPr>
        <w:t xml:space="preserve"> based on the signal it received (e.g., T1), and consequently a preferred Rx beam at UE1 (R1). Given, the aforementioned mapping between Rx beams and slot indices at UE1, UE2 can determine a slot index to use when transmitting to UE1.</w:t>
      </w:r>
      <w:r w:rsidR="00C15AEA">
        <w:rPr>
          <w:lang w:val="en-GB" w:eastAsia="ko-KR"/>
        </w:rPr>
        <w:t xml:space="preserve"> When UE2 wants to establish a link with UE1, </w:t>
      </w:r>
      <w:r w:rsidR="00C92694">
        <w:rPr>
          <w:lang w:val="en-GB" w:eastAsia="ko-KR"/>
        </w:rPr>
        <w:t xml:space="preserve">UE2 </w:t>
      </w:r>
      <w:r w:rsidR="00C15AEA">
        <w:rPr>
          <w:lang w:val="en-GB" w:eastAsia="ko-KR"/>
        </w:rPr>
        <w:t>sends a link establishme</w:t>
      </w:r>
      <w:r w:rsidR="00C92694">
        <w:rPr>
          <w:lang w:val="en-GB" w:eastAsia="ko-KR"/>
        </w:rPr>
        <w:t>nt message using beam T2 in a slot index corresponding to UE1’s Rx beam (e.g., R1)</w:t>
      </w:r>
      <w:r w:rsidR="00C15AEA">
        <w:rPr>
          <w:lang w:val="en-GB" w:eastAsia="ko-KR"/>
        </w:rPr>
        <w:t>.</w:t>
      </w:r>
      <w:r w:rsidR="00E158B3">
        <w:rPr>
          <w:lang w:val="en-GB" w:eastAsia="ko-KR"/>
        </w:rPr>
        <w:t xml:space="preserve"> </w:t>
      </w:r>
      <w:r w:rsidR="00C15AEA">
        <w:rPr>
          <w:lang w:val="en-GB" w:eastAsia="ko-KR"/>
        </w:rPr>
        <w:t xml:space="preserve">  </w:t>
      </w:r>
    </w:p>
    <w:p w14:paraId="1E278765" w14:textId="118F0338" w:rsidR="00625967" w:rsidRDefault="00A646B6" w:rsidP="007052FC">
      <w:pPr>
        <w:rPr>
          <w:lang w:val="en-GB" w:eastAsia="ko-KR"/>
        </w:rPr>
      </w:pPr>
      <w:r>
        <w:rPr>
          <w:lang w:val="en-GB" w:eastAsia="ko-KR"/>
        </w:rPr>
        <w:t>In a second example of scenario 1, before link es</w:t>
      </w:r>
      <w:r w:rsidR="00625967">
        <w:rPr>
          <w:lang w:val="en-GB" w:eastAsia="ko-KR"/>
        </w:rPr>
        <w:t xml:space="preserve">tablishment, the source UE (UE1) can transmit a beam identification reference </w:t>
      </w:r>
      <w:r w:rsidRPr="00A646B6">
        <w:rPr>
          <w:lang w:val="en-GB" w:eastAsia="ko-KR"/>
        </w:rPr>
        <w:t>signal</w:t>
      </w:r>
      <w:r w:rsidR="00625967">
        <w:rPr>
          <w:lang w:val="en-GB" w:eastAsia="ko-KR"/>
        </w:rPr>
        <w:t xml:space="preserve"> on different beams, this would help the destination UE (UE2) to identify the beam to use when receiving a link establishment message (or receiving the direct communication request (DCR)) from the source UE (UE1)</w:t>
      </w:r>
      <w:r w:rsidRPr="00A646B6">
        <w:rPr>
          <w:lang w:val="en-GB" w:eastAsia="ko-KR"/>
        </w:rPr>
        <w:t>.</w:t>
      </w:r>
      <w:r w:rsidR="00625967">
        <w:rPr>
          <w:lang w:val="en-GB" w:eastAsia="ko-KR"/>
        </w:rPr>
        <w:t xml:space="preserve"> UE2</w:t>
      </w:r>
      <w:r w:rsidRPr="00A646B6">
        <w:rPr>
          <w:lang w:val="en-GB" w:eastAsia="ko-KR"/>
        </w:rPr>
        <w:t xml:space="preserve"> receives the </w:t>
      </w:r>
      <w:r w:rsidR="00625967">
        <w:rPr>
          <w:lang w:val="en-GB" w:eastAsia="ko-KR"/>
        </w:rPr>
        <w:t xml:space="preserve">beam identification reference </w:t>
      </w:r>
      <w:r w:rsidR="00625967" w:rsidRPr="00A646B6">
        <w:rPr>
          <w:lang w:val="en-GB" w:eastAsia="ko-KR"/>
        </w:rPr>
        <w:t xml:space="preserve">signal </w:t>
      </w:r>
      <w:r w:rsidR="00625967">
        <w:rPr>
          <w:lang w:val="en-GB" w:eastAsia="ko-KR"/>
        </w:rPr>
        <w:t>from UE1</w:t>
      </w:r>
      <w:r w:rsidRPr="00A646B6">
        <w:rPr>
          <w:lang w:val="en-GB" w:eastAsia="ko-KR"/>
        </w:rPr>
        <w:t xml:space="preserve"> and determines </w:t>
      </w:r>
      <w:r w:rsidR="00625967">
        <w:rPr>
          <w:lang w:val="en-GB" w:eastAsia="ko-KR"/>
        </w:rPr>
        <w:t xml:space="preserve">(1) </w:t>
      </w:r>
      <w:r w:rsidRPr="00A646B6">
        <w:rPr>
          <w:lang w:val="en-GB" w:eastAsia="ko-KR"/>
        </w:rPr>
        <w:t xml:space="preserve">a preferred transmit beam </w:t>
      </w:r>
      <w:r w:rsidR="00625967">
        <w:rPr>
          <w:lang w:val="en-GB" w:eastAsia="ko-KR"/>
        </w:rPr>
        <w:t>from UE1 to UE2 (e.g., T1),</w:t>
      </w:r>
      <w:r w:rsidRPr="00A646B6">
        <w:rPr>
          <w:lang w:val="en-GB" w:eastAsia="ko-KR"/>
        </w:rPr>
        <w:t xml:space="preserve"> </w:t>
      </w:r>
      <w:r w:rsidR="00625967">
        <w:rPr>
          <w:lang w:val="en-GB" w:eastAsia="ko-KR"/>
        </w:rPr>
        <w:t>(2) UE2 can also determine</w:t>
      </w:r>
      <w:r w:rsidRPr="00A646B6">
        <w:rPr>
          <w:lang w:val="en-GB" w:eastAsia="ko-KR"/>
        </w:rPr>
        <w:t xml:space="preserve"> a preferred receive beam </w:t>
      </w:r>
      <w:r w:rsidR="00625967">
        <w:rPr>
          <w:lang w:val="en-GB" w:eastAsia="ko-KR"/>
        </w:rPr>
        <w:t>(e.g., R2) when receiving from UE1</w:t>
      </w:r>
      <w:r w:rsidR="009E550C">
        <w:rPr>
          <w:lang w:val="en-GB" w:eastAsia="ko-KR"/>
        </w:rPr>
        <w:t xml:space="preserve"> and consequently a preferred transmit beam to UE1 (e.g., T2) when beam correspondence holds</w:t>
      </w:r>
      <w:r w:rsidR="00625967">
        <w:rPr>
          <w:lang w:val="en-GB" w:eastAsia="ko-KR"/>
        </w:rPr>
        <w:t>. UE2</w:t>
      </w:r>
      <w:r w:rsidRPr="00A646B6">
        <w:rPr>
          <w:lang w:val="en-GB" w:eastAsia="ko-KR"/>
        </w:rPr>
        <w:t xml:space="preserve"> transmits a </w:t>
      </w:r>
      <w:r w:rsidR="00625967">
        <w:rPr>
          <w:lang w:val="en-GB" w:eastAsia="ko-KR"/>
        </w:rPr>
        <w:t xml:space="preserve">response </w:t>
      </w:r>
      <w:r w:rsidRPr="00A646B6">
        <w:rPr>
          <w:lang w:val="en-GB" w:eastAsia="ko-KR"/>
        </w:rPr>
        <w:t xml:space="preserve">signal, the </w:t>
      </w:r>
      <w:r w:rsidR="00625967">
        <w:rPr>
          <w:lang w:val="en-GB" w:eastAsia="ko-KR"/>
        </w:rPr>
        <w:t>response</w:t>
      </w:r>
      <w:r w:rsidRPr="00A646B6">
        <w:rPr>
          <w:lang w:val="en-GB" w:eastAsia="ko-KR"/>
        </w:rPr>
        <w:t xml:space="preserve"> signal from UE</w:t>
      </w:r>
      <w:r w:rsidR="009E550C">
        <w:rPr>
          <w:lang w:val="en-GB" w:eastAsia="ko-KR"/>
        </w:rPr>
        <w:t>2</w:t>
      </w:r>
      <w:r w:rsidRPr="00A646B6">
        <w:rPr>
          <w:lang w:val="en-GB" w:eastAsia="ko-KR"/>
        </w:rPr>
        <w:t xml:space="preserve"> c</w:t>
      </w:r>
      <w:r w:rsidR="00625967">
        <w:rPr>
          <w:lang w:val="en-GB" w:eastAsia="ko-KR"/>
        </w:rPr>
        <w:t>an include information about T1</w:t>
      </w:r>
      <w:r w:rsidRPr="00A646B6">
        <w:rPr>
          <w:lang w:val="en-GB" w:eastAsia="ko-KR"/>
        </w:rPr>
        <w:t xml:space="preserve"> (i.e., the preferred transmit beam </w:t>
      </w:r>
      <w:r w:rsidR="00625967">
        <w:rPr>
          <w:lang w:val="en-GB" w:eastAsia="ko-KR"/>
        </w:rPr>
        <w:t>for transmission from UE1 to UE2</w:t>
      </w:r>
      <w:r w:rsidRPr="00A646B6">
        <w:rPr>
          <w:lang w:val="en-GB" w:eastAsia="ko-KR"/>
        </w:rPr>
        <w:t>)</w:t>
      </w:r>
      <w:r w:rsidR="00C00771">
        <w:rPr>
          <w:lang w:val="en-GB" w:eastAsia="ko-KR"/>
        </w:rPr>
        <w:t>, it can also include information about slots used for R2</w:t>
      </w:r>
      <w:r w:rsidRPr="00A646B6">
        <w:rPr>
          <w:lang w:val="en-GB" w:eastAsia="ko-KR"/>
        </w:rPr>
        <w:t>.</w:t>
      </w:r>
      <w:r w:rsidR="00625967">
        <w:rPr>
          <w:lang w:val="en-GB" w:eastAsia="ko-KR"/>
        </w:rPr>
        <w:t xml:space="preserve"> UE1</w:t>
      </w:r>
      <w:r w:rsidRPr="00A646B6">
        <w:rPr>
          <w:lang w:val="en-GB" w:eastAsia="ko-KR"/>
        </w:rPr>
        <w:t xml:space="preserve"> </w:t>
      </w:r>
      <w:r w:rsidR="00625967">
        <w:rPr>
          <w:lang w:val="en-GB" w:eastAsia="ko-KR"/>
        </w:rPr>
        <w:t>receives the response signal from UE2 and is informed of T1</w:t>
      </w:r>
      <w:r w:rsidRPr="00A646B6">
        <w:rPr>
          <w:lang w:val="en-GB" w:eastAsia="ko-KR"/>
        </w:rPr>
        <w:t xml:space="preserve"> (</w:t>
      </w:r>
      <w:r w:rsidR="00625967">
        <w:rPr>
          <w:lang w:val="en-GB" w:eastAsia="ko-KR"/>
        </w:rPr>
        <w:t xml:space="preserve">i.e., the </w:t>
      </w:r>
      <w:r w:rsidRPr="00A646B6">
        <w:rPr>
          <w:lang w:val="en-GB" w:eastAsia="ko-KR"/>
        </w:rPr>
        <w:t xml:space="preserve">transmit beam </w:t>
      </w:r>
      <w:r w:rsidR="00625967">
        <w:rPr>
          <w:lang w:val="en-GB" w:eastAsia="ko-KR"/>
        </w:rPr>
        <w:t>when transmitting to UE2)</w:t>
      </w:r>
      <w:r w:rsidR="00C00771">
        <w:rPr>
          <w:lang w:val="en-GB" w:eastAsia="ko-KR"/>
        </w:rPr>
        <w:t xml:space="preserve"> and slots to transmit the signal in (when UE2 is receiving using R2)</w:t>
      </w:r>
      <w:r w:rsidRPr="00A646B6">
        <w:rPr>
          <w:lang w:val="en-GB" w:eastAsia="ko-KR"/>
        </w:rPr>
        <w:t xml:space="preserve">. </w:t>
      </w:r>
      <w:r w:rsidR="00C00771">
        <w:rPr>
          <w:lang w:val="en-GB" w:eastAsia="ko-KR"/>
        </w:rPr>
        <w:t xml:space="preserve">When UE1 has a link establishment message to UE2, it uses beam T1 in a slot corresponding to R2. </w:t>
      </w:r>
    </w:p>
    <w:p w14:paraId="3438218C" w14:textId="7C064B94" w:rsidR="00625967" w:rsidRDefault="008118A7" w:rsidP="007052FC">
      <w:pPr>
        <w:rPr>
          <w:lang w:val="en-GB" w:eastAsia="ko-KR"/>
        </w:rPr>
      </w:pPr>
      <w:r>
        <w:rPr>
          <w:lang w:val="en-GB" w:eastAsia="ko-KR"/>
        </w:rPr>
        <w:t>In a third example of scenario 1, a beam identification signal can include (1) identity of the UE transmitting the beam identification signal, (2) identity of beam, (3) identity of UEs associated with beam direction and corresponding beam</w:t>
      </w:r>
      <w:r w:rsidR="00EF2DA4">
        <w:rPr>
          <w:lang w:val="en-GB" w:eastAsia="ko-KR"/>
        </w:rPr>
        <w:t xml:space="preserve"> identities for transmissions f</w:t>
      </w:r>
      <w:r>
        <w:rPr>
          <w:lang w:val="en-GB" w:eastAsia="ko-KR"/>
        </w:rPr>
        <w:t>r</w:t>
      </w:r>
      <w:r w:rsidR="00EF2DA4">
        <w:rPr>
          <w:lang w:val="en-GB" w:eastAsia="ko-KR"/>
        </w:rPr>
        <w:t>om</w:t>
      </w:r>
      <w:r>
        <w:rPr>
          <w:lang w:val="en-GB" w:eastAsia="ko-KR"/>
        </w:rPr>
        <w:t xml:space="preserve"> these UEs (4) slots associated with the receive beam corresponding to the transmit beam. This information is exchanged between UEs before link establishment. Allowing a UE to know the transmit beam and the slot to use when sending a link establishment message to another UE.</w:t>
      </w:r>
    </w:p>
    <w:p w14:paraId="2778BDE4" w14:textId="23A68EB9" w:rsidR="008118A7" w:rsidRPr="008118A7" w:rsidRDefault="008118A7" w:rsidP="007052FC">
      <w:pPr>
        <w:rPr>
          <w:b/>
          <w:i/>
          <w:lang w:val="en-GB" w:eastAsia="ko-KR"/>
        </w:rPr>
      </w:pPr>
      <w:r w:rsidRPr="008118A7">
        <w:rPr>
          <w:b/>
          <w:i/>
          <w:lang w:val="en-GB" w:eastAsia="ko-KR"/>
        </w:rPr>
        <w:t>Proposal 1: On Enhanced SL operation on FR2 licensed spectrum, for scenario 1 of initial beam acquisition, further study the following:</w:t>
      </w:r>
    </w:p>
    <w:p w14:paraId="278DAB40" w14:textId="2A2513AD" w:rsidR="008118A7" w:rsidRPr="008118A7" w:rsidRDefault="008118A7" w:rsidP="008118A7">
      <w:pPr>
        <w:pStyle w:val="ListParagraph"/>
        <w:numPr>
          <w:ilvl w:val="0"/>
          <w:numId w:val="31"/>
        </w:numPr>
        <w:rPr>
          <w:b/>
          <w:i/>
          <w:lang w:val="en-GB" w:eastAsia="ko-KR"/>
        </w:rPr>
      </w:pPr>
      <w:r w:rsidRPr="008118A7">
        <w:rPr>
          <w:b/>
          <w:i/>
          <w:lang w:val="en-GB" w:eastAsia="ko-KR"/>
        </w:rPr>
        <w:t>The UE transmitting the beam identification signal, is the UE receiving the link establishment message.</w:t>
      </w:r>
    </w:p>
    <w:p w14:paraId="6B709F99" w14:textId="763EE8E8" w:rsidR="008118A7" w:rsidRPr="008118A7" w:rsidRDefault="008118A7" w:rsidP="008118A7">
      <w:pPr>
        <w:pStyle w:val="ListParagraph"/>
        <w:numPr>
          <w:ilvl w:val="0"/>
          <w:numId w:val="31"/>
        </w:numPr>
        <w:rPr>
          <w:b/>
          <w:i/>
          <w:lang w:val="en-GB" w:eastAsia="ko-KR"/>
        </w:rPr>
      </w:pPr>
      <w:r w:rsidRPr="008118A7">
        <w:rPr>
          <w:b/>
          <w:i/>
          <w:lang w:val="en-GB" w:eastAsia="ko-KR"/>
        </w:rPr>
        <w:t>The UE transmitting the beam identification signal, is the UE transmitting the link establishment message.</w:t>
      </w:r>
    </w:p>
    <w:p w14:paraId="667A1420" w14:textId="181D0A89" w:rsidR="008118A7" w:rsidRPr="008118A7" w:rsidRDefault="008118A7" w:rsidP="008118A7">
      <w:pPr>
        <w:pStyle w:val="ListParagraph"/>
        <w:numPr>
          <w:ilvl w:val="0"/>
          <w:numId w:val="31"/>
        </w:numPr>
        <w:rPr>
          <w:b/>
          <w:i/>
          <w:lang w:val="en-GB" w:eastAsia="ko-KR"/>
        </w:rPr>
      </w:pPr>
      <w:r w:rsidRPr="008118A7">
        <w:rPr>
          <w:b/>
          <w:i/>
          <w:lang w:val="en-GB" w:eastAsia="ko-KR"/>
        </w:rPr>
        <w:t>The information conveyed by the beam identification signal.</w:t>
      </w:r>
    </w:p>
    <w:p w14:paraId="2D29E7BD" w14:textId="695C7492" w:rsidR="008118A7" w:rsidRPr="008118A7" w:rsidRDefault="008118A7" w:rsidP="008118A7">
      <w:pPr>
        <w:pStyle w:val="ListParagraph"/>
        <w:numPr>
          <w:ilvl w:val="0"/>
          <w:numId w:val="31"/>
        </w:numPr>
        <w:rPr>
          <w:b/>
          <w:i/>
          <w:lang w:val="en-GB" w:eastAsia="ko-KR"/>
        </w:rPr>
      </w:pPr>
      <w:r w:rsidRPr="008118A7">
        <w:rPr>
          <w:b/>
          <w:i/>
          <w:lang w:val="en-GB" w:eastAsia="ko-KR"/>
        </w:rPr>
        <w:t>Association of transmit and/or receive beams to slot indices.</w:t>
      </w:r>
    </w:p>
    <w:p w14:paraId="268562FF" w14:textId="77777777" w:rsidR="008118A7" w:rsidRPr="008118A7" w:rsidRDefault="008118A7" w:rsidP="008118A7">
      <w:pPr>
        <w:rPr>
          <w:lang w:val="en-GB" w:eastAsia="ko-KR"/>
        </w:rPr>
      </w:pPr>
    </w:p>
    <w:p w14:paraId="101F1283" w14:textId="77777777" w:rsidR="00E5733F" w:rsidRDefault="00E5733F" w:rsidP="00E5733F">
      <w:pPr>
        <w:keepNext/>
        <w:jc w:val="center"/>
      </w:pPr>
      <w:r w:rsidRPr="00A25930">
        <w:rPr>
          <w:color w:val="000000" w:themeColor="text1"/>
        </w:rPr>
        <w:object w:dxaOrig="9756" w:dyaOrig="6804" w14:anchorId="6578151A">
          <v:shape id="_x0000_i1026" type="#_x0000_t75" style="width:395.1pt;height:275.9pt" o:ole="">
            <v:imagedata r:id="rId13" o:title=""/>
          </v:shape>
          <o:OLEObject Type="Embed" ProgID="Visio.Drawing.15" ShapeID="_x0000_i1026" DrawAspect="Content" ObjectID="_1745606995" r:id="rId14"/>
        </w:object>
      </w:r>
    </w:p>
    <w:p w14:paraId="0DB375C9" w14:textId="68433209" w:rsidR="00E5733F" w:rsidRDefault="00E5733F" w:rsidP="00E5733F">
      <w:pPr>
        <w:pStyle w:val="Caption"/>
        <w:jc w:val="center"/>
        <w:rPr>
          <w:lang w:eastAsia="ko-KR"/>
        </w:rPr>
      </w:pPr>
      <w:bookmarkStart w:id="4" w:name="_Ref127372139"/>
      <w:r>
        <w:t xml:space="preserve">Figure </w:t>
      </w:r>
      <w:r>
        <w:fldChar w:fldCharType="begin"/>
      </w:r>
      <w:r>
        <w:instrText xml:space="preserve"> SEQ Figure \* ARABIC </w:instrText>
      </w:r>
      <w:r>
        <w:fldChar w:fldCharType="separate"/>
      </w:r>
      <w:r w:rsidR="00216E3D">
        <w:rPr>
          <w:noProof/>
        </w:rPr>
        <w:t>2</w:t>
      </w:r>
      <w:r>
        <w:fldChar w:fldCharType="end"/>
      </w:r>
      <w:bookmarkEnd w:id="4"/>
      <w:r>
        <w:t>: Beam Identification before link establishment.</w:t>
      </w:r>
    </w:p>
    <w:p w14:paraId="6EA57271" w14:textId="1D8769BD" w:rsidR="005A1316" w:rsidRDefault="005A1316" w:rsidP="007052FC">
      <w:pPr>
        <w:rPr>
          <w:lang w:val="en-GB" w:eastAsia="ko-KR"/>
        </w:rPr>
      </w:pPr>
    </w:p>
    <w:p w14:paraId="6EF0479B" w14:textId="579F7FBF" w:rsidR="00E5733F" w:rsidRDefault="000B6414" w:rsidP="007052FC">
      <w:pPr>
        <w:rPr>
          <w:lang w:val="en-GB" w:eastAsia="ko-KR"/>
        </w:rPr>
      </w:pPr>
      <w:r>
        <w:rPr>
          <w:lang w:val="en-GB" w:eastAsia="ko-KR"/>
        </w:rPr>
        <w:t xml:space="preserve">Scenario 2, can be similar to paging on the Uu interface, when the network doesn’t know which beam to use for the UE, the paging message can be sent in PDCCH monitoring occasions corresponding to different beams. </w:t>
      </w:r>
      <w:r w:rsidR="00E5733F">
        <w:rPr>
          <w:lang w:val="en-GB" w:eastAsia="ko-KR"/>
        </w:rPr>
        <w:t xml:space="preserve">For </w:t>
      </w:r>
      <w:r w:rsidR="00712CF9">
        <w:rPr>
          <w:lang w:val="en-GB" w:eastAsia="ko-KR"/>
        </w:rPr>
        <w:t xml:space="preserve">scenario 2, as illustrated in </w:t>
      </w:r>
      <w:r w:rsidR="00712CF9">
        <w:rPr>
          <w:lang w:val="en-GB" w:eastAsia="ko-KR"/>
        </w:rPr>
        <w:fldChar w:fldCharType="begin"/>
      </w:r>
      <w:r w:rsidR="00712CF9">
        <w:rPr>
          <w:lang w:val="en-GB" w:eastAsia="ko-KR"/>
        </w:rPr>
        <w:instrText xml:space="preserve"> REF _Ref127372753 \h </w:instrText>
      </w:r>
      <w:r w:rsidR="00712CF9">
        <w:rPr>
          <w:lang w:val="en-GB" w:eastAsia="ko-KR"/>
        </w:rPr>
      </w:r>
      <w:r w:rsidR="00712CF9">
        <w:rPr>
          <w:lang w:val="en-GB" w:eastAsia="ko-KR"/>
        </w:rPr>
        <w:fldChar w:fldCharType="separate"/>
      </w:r>
      <w:r w:rsidR="00216E3D">
        <w:t xml:space="preserve">Figure </w:t>
      </w:r>
      <w:r w:rsidR="00216E3D">
        <w:rPr>
          <w:noProof/>
        </w:rPr>
        <w:t>3</w:t>
      </w:r>
      <w:r w:rsidR="00712CF9">
        <w:rPr>
          <w:lang w:val="en-GB" w:eastAsia="ko-KR"/>
        </w:rPr>
        <w:fldChar w:fldCharType="end"/>
      </w:r>
      <w:r w:rsidR="00712CF9">
        <w:rPr>
          <w:lang w:val="en-GB" w:eastAsia="ko-KR"/>
        </w:rPr>
        <w:t>, the beam pair is not yet identified at the time of link establishment. In this case, the direct communication request (DCR)</w:t>
      </w:r>
      <w:r>
        <w:rPr>
          <w:lang w:val="en-GB" w:eastAsia="ko-KR"/>
        </w:rPr>
        <w:t>, i.e., link establishment message,</w:t>
      </w:r>
      <w:r w:rsidR="00712CF9">
        <w:rPr>
          <w:lang w:val="en-GB" w:eastAsia="ko-KR"/>
        </w:rPr>
        <w:t xml:space="preserve"> can be sent on multiple beams from UE-1 to UE-2. UE-2 receives the DCRs from the multiple beams and responds to a detected DCR indicating the preferred beam for further communication between the two UEs.</w:t>
      </w:r>
      <w:r w:rsidR="00937D77">
        <w:rPr>
          <w:lang w:val="en-GB" w:eastAsia="ko-KR"/>
        </w:rPr>
        <w:t xml:space="preserve"> In this scenario, the DCR can include </w:t>
      </w:r>
      <w:r w:rsidR="00AE46DA">
        <w:rPr>
          <w:lang w:val="en-GB" w:eastAsia="ko-KR"/>
        </w:rPr>
        <w:t>a</w:t>
      </w:r>
      <w:r w:rsidR="00937D77">
        <w:rPr>
          <w:lang w:val="en-GB" w:eastAsia="ko-KR"/>
        </w:rPr>
        <w:t xml:space="preserve"> UE identity as well as a beam identity.</w:t>
      </w:r>
      <w:r>
        <w:rPr>
          <w:lang w:val="en-GB" w:eastAsia="ko-KR"/>
        </w:rPr>
        <w:t xml:space="preserve"> There are several design options to consider for scenario 2:</w:t>
      </w:r>
    </w:p>
    <w:p w14:paraId="64311C39" w14:textId="73F2DE84" w:rsidR="000B6414" w:rsidRDefault="000B6414" w:rsidP="000B6414">
      <w:pPr>
        <w:pStyle w:val="ListParagraph"/>
        <w:numPr>
          <w:ilvl w:val="0"/>
          <w:numId w:val="29"/>
        </w:numPr>
        <w:rPr>
          <w:lang w:val="en-GB" w:eastAsia="ko-KR"/>
        </w:rPr>
      </w:pPr>
      <w:r>
        <w:rPr>
          <w:lang w:val="en-GB" w:eastAsia="ko-KR"/>
        </w:rPr>
        <w:t xml:space="preserve">When UE1 is transmitting the link establishment message on different beams, it can cyclically sweep through N beams before repeating the beam sweeping cycles. </w:t>
      </w:r>
      <w:r w:rsidR="00845B01">
        <w:rPr>
          <w:lang w:val="en-GB" w:eastAsia="ko-KR"/>
        </w:rPr>
        <w:t xml:space="preserve">For example, the link establishment message is first sent one beam 0, then on beam 1, … until it is sent on beam N-1. If the UE didn’t receive a reply from the destination UE, it can then sweep through the N beams one more time, and so on. If there are multiple beam sweeps, the UE </w:t>
      </w:r>
      <w:r w:rsidR="00390F0D">
        <w:rPr>
          <w:lang w:val="en-GB" w:eastAsia="ko-KR"/>
        </w:rPr>
        <w:t xml:space="preserve">can </w:t>
      </w:r>
      <w:r w:rsidR="00845B01">
        <w:rPr>
          <w:lang w:val="en-GB" w:eastAsia="ko-KR"/>
        </w:rPr>
        <w:t>ramp up its power between consecutive sweeps or not. Another alternative is to have</w:t>
      </w:r>
      <w:r>
        <w:rPr>
          <w:lang w:val="en-GB" w:eastAsia="ko-KR"/>
        </w:rPr>
        <w:t xml:space="preserve"> </w:t>
      </w:r>
      <w:r w:rsidR="00845B01">
        <w:rPr>
          <w:lang w:val="en-GB" w:eastAsia="ko-KR"/>
        </w:rPr>
        <w:t>link establishment message repeated M times on each beam, before moving to the next beam, the benefit of this is that it allows the receiving UE to perform Rx beam sweeping to identify its best Rx beam. Now a beam sweep cycle includes M*N transmissions.</w:t>
      </w:r>
    </w:p>
    <w:p w14:paraId="11F0E934" w14:textId="2A24AAD6" w:rsidR="00845B01" w:rsidRDefault="00845B01" w:rsidP="000B6414">
      <w:pPr>
        <w:pStyle w:val="ListParagraph"/>
        <w:numPr>
          <w:ilvl w:val="0"/>
          <w:numId w:val="29"/>
        </w:numPr>
        <w:rPr>
          <w:lang w:val="en-GB" w:eastAsia="ko-KR"/>
        </w:rPr>
      </w:pPr>
      <w:r>
        <w:rPr>
          <w:lang w:val="en-GB" w:eastAsia="ko-KR"/>
        </w:rPr>
        <w:t xml:space="preserve">A slot index can be linked to the transmit beam. For example, if a beam sweep has N transmissions, the transmit beam </w:t>
      </w:r>
      <m:oMath>
        <m:r>
          <w:rPr>
            <w:rFonts w:ascii="Cambria Math" w:hAnsi="Cambria Math"/>
            <w:lang w:val="en-GB" w:eastAsia="ko-KR"/>
          </w:rPr>
          <m:t>m</m:t>
        </m:r>
      </m:oMath>
      <w:r>
        <w:rPr>
          <w:lang w:val="en-GB" w:eastAsia="ko-KR"/>
        </w:rPr>
        <w:t xml:space="preserve"> can be associated with slot index </w:t>
      </w:r>
      <m:oMath>
        <m:r>
          <w:rPr>
            <w:rFonts w:ascii="Cambria Math" w:hAnsi="Cambria Math"/>
            <w:lang w:val="en-GB" w:eastAsia="ko-KR"/>
          </w:rPr>
          <m:t>n</m:t>
        </m:r>
      </m:oMath>
      <w:r>
        <w:rPr>
          <w:lang w:val="en-GB" w:eastAsia="ko-KR"/>
        </w:rPr>
        <w:t xml:space="preserve">, such that </w:t>
      </w:r>
      <m:oMath>
        <m:r>
          <w:rPr>
            <w:rFonts w:ascii="Cambria Math" w:hAnsi="Cambria Math"/>
            <w:lang w:val="en-GB" w:eastAsia="ko-KR"/>
          </w:rPr>
          <m:t>m=n%N</m:t>
        </m:r>
      </m:oMath>
      <w:r>
        <w:rPr>
          <w:lang w:val="en-GB" w:eastAsia="ko-KR"/>
        </w:rPr>
        <w:t>, where % is the modulo operator.</w:t>
      </w:r>
    </w:p>
    <w:p w14:paraId="5BBAA184" w14:textId="50E159D2" w:rsidR="00845B01" w:rsidRDefault="00845B01" w:rsidP="000B6414">
      <w:pPr>
        <w:pStyle w:val="ListParagraph"/>
        <w:numPr>
          <w:ilvl w:val="0"/>
          <w:numId w:val="29"/>
        </w:numPr>
        <w:rPr>
          <w:lang w:val="en-GB" w:eastAsia="ko-KR"/>
        </w:rPr>
      </w:pPr>
      <w:r>
        <w:rPr>
          <w:lang w:val="en-GB" w:eastAsia="ko-KR"/>
        </w:rPr>
        <w:t>The UE receiving the link establishment message can receive one or more link establishment message</w:t>
      </w:r>
      <w:r w:rsidR="00390F0D">
        <w:rPr>
          <w:lang w:val="en-GB" w:eastAsia="ko-KR"/>
        </w:rPr>
        <w:t>s</w:t>
      </w:r>
      <w:r>
        <w:rPr>
          <w:lang w:val="en-GB" w:eastAsia="ko-KR"/>
        </w:rPr>
        <w:t>. The decision on</w:t>
      </w:r>
      <w:r w:rsidR="00674348">
        <w:rPr>
          <w:lang w:val="en-GB" w:eastAsia="ko-KR"/>
        </w:rPr>
        <w:t xml:space="preserve"> which beam pair to use can be done at the UE receiving the link establishment message or the UE transmitting the link establishment message. For example, the UE receiving the link establishment message can be configured a RSRP threshold and select a link establishment message that exceeds the threshold, the selection can be based on the UE’s implementation, or the using the message with largest RSRP, or the first message it detects that exceeds the threshold, in this example, UE 2 can indicate a single beam back to UE1. Alternatively, UE2 can provide an indication for all the link establishment message that exceeded the threshold back to UE1 and let UE 1 make decision on which beam to select.</w:t>
      </w:r>
    </w:p>
    <w:p w14:paraId="46638FF4" w14:textId="30AA4216" w:rsidR="00674348" w:rsidRDefault="00674348" w:rsidP="000B6414">
      <w:pPr>
        <w:pStyle w:val="ListParagraph"/>
        <w:numPr>
          <w:ilvl w:val="0"/>
          <w:numId w:val="29"/>
        </w:numPr>
        <w:rPr>
          <w:lang w:val="en-GB" w:eastAsia="ko-KR"/>
        </w:rPr>
      </w:pPr>
      <w:r>
        <w:rPr>
          <w:lang w:val="en-GB" w:eastAsia="ko-KR"/>
        </w:rPr>
        <w:t>Another design aspect is the container from UE2 to UE1. The container can be common to all link establishment messages, for example the container includes the beams for multiple message UE2 received or the container can be unique for each link establishment.</w:t>
      </w:r>
      <w:r w:rsidR="00390F0D">
        <w:rPr>
          <w:lang w:val="en-GB" w:eastAsia="ko-KR"/>
        </w:rPr>
        <w:t xml:space="preserve"> The beam to use for the container of the message from UE2 to UE2 is another aspect to consider.</w:t>
      </w:r>
    </w:p>
    <w:p w14:paraId="4BAA2BD3" w14:textId="07DD8907" w:rsidR="00674348" w:rsidRDefault="00674348" w:rsidP="000B6414">
      <w:pPr>
        <w:pStyle w:val="ListParagraph"/>
        <w:numPr>
          <w:ilvl w:val="0"/>
          <w:numId w:val="29"/>
        </w:numPr>
        <w:rPr>
          <w:lang w:val="en-GB" w:eastAsia="ko-KR"/>
        </w:rPr>
      </w:pPr>
      <w:r>
        <w:rPr>
          <w:lang w:val="en-GB" w:eastAsia="ko-KR"/>
        </w:rPr>
        <w:t xml:space="preserve">If UE1 is making the </w:t>
      </w:r>
      <w:r w:rsidR="009F5BEF">
        <w:rPr>
          <w:lang w:val="en-GB" w:eastAsia="ko-KR"/>
        </w:rPr>
        <w:t xml:space="preserve">decision on which transmit beam to used, a criterion should be defined. For example, </w:t>
      </w:r>
      <w:r w:rsidR="008E688F">
        <w:rPr>
          <w:lang w:val="en-GB" w:eastAsia="ko-KR"/>
        </w:rPr>
        <w:t>this can be based on metrics reported by UE2 to UE1 or based on the signal strength of the channel from UE1 to UE2 corresponding to a transmit beam.</w:t>
      </w:r>
    </w:p>
    <w:p w14:paraId="10F4704A" w14:textId="4B1CAA9D" w:rsidR="008E688F" w:rsidRPr="00774E04" w:rsidRDefault="008E688F" w:rsidP="008E688F">
      <w:pPr>
        <w:rPr>
          <w:b/>
          <w:i/>
          <w:lang w:val="en-GB" w:eastAsia="ko-KR"/>
        </w:rPr>
      </w:pPr>
      <w:r w:rsidRPr="00774E04">
        <w:rPr>
          <w:b/>
          <w:i/>
          <w:lang w:val="en-GB" w:eastAsia="ko-KR"/>
        </w:rPr>
        <w:lastRenderedPageBreak/>
        <w:t>Proposal 2: On Enhanced SL operation on FR2 licensed spectrum, for scenario 2 of initial beam acquisition, further study the following:</w:t>
      </w:r>
    </w:p>
    <w:p w14:paraId="25CA2F77" w14:textId="699B0D2B" w:rsidR="008E688F" w:rsidRPr="00774E04" w:rsidRDefault="008E688F" w:rsidP="008E688F">
      <w:pPr>
        <w:pStyle w:val="ListParagraph"/>
        <w:numPr>
          <w:ilvl w:val="0"/>
          <w:numId w:val="29"/>
        </w:numPr>
        <w:rPr>
          <w:b/>
          <w:i/>
          <w:lang w:val="en-GB" w:eastAsia="ko-KR"/>
        </w:rPr>
      </w:pPr>
      <w:r w:rsidRPr="00774E04">
        <w:rPr>
          <w:b/>
          <w:i/>
          <w:lang w:val="en-GB" w:eastAsia="ko-KR"/>
        </w:rPr>
        <w:t>Transmit beam sweeping pattern from the UE transmitting the link establishment pattern, including beam sweeping with multiple repeated transmissions on the same beam and beam sweeping without multiple repeated transmissions.</w:t>
      </w:r>
    </w:p>
    <w:p w14:paraId="7C552BB8" w14:textId="5DC36CEB" w:rsidR="008E688F" w:rsidRPr="00774E04" w:rsidRDefault="008E688F" w:rsidP="008E688F">
      <w:pPr>
        <w:pStyle w:val="ListParagraph"/>
        <w:numPr>
          <w:ilvl w:val="0"/>
          <w:numId w:val="29"/>
        </w:numPr>
        <w:rPr>
          <w:b/>
          <w:i/>
          <w:lang w:val="en-GB" w:eastAsia="ko-KR"/>
        </w:rPr>
      </w:pPr>
      <w:r w:rsidRPr="00774E04">
        <w:rPr>
          <w:b/>
          <w:i/>
          <w:lang w:val="en-GB" w:eastAsia="ko-KR"/>
        </w:rPr>
        <w:t>Power ramping during beam sweeping.</w:t>
      </w:r>
    </w:p>
    <w:p w14:paraId="7B10AABE" w14:textId="633A5960" w:rsidR="008E688F" w:rsidRPr="00774E04" w:rsidRDefault="008E688F" w:rsidP="008E688F">
      <w:pPr>
        <w:pStyle w:val="ListParagraph"/>
        <w:numPr>
          <w:ilvl w:val="0"/>
          <w:numId w:val="29"/>
        </w:numPr>
        <w:rPr>
          <w:b/>
          <w:i/>
          <w:lang w:val="en-GB" w:eastAsia="ko-KR"/>
        </w:rPr>
      </w:pPr>
      <w:r w:rsidRPr="00774E04">
        <w:rPr>
          <w:b/>
          <w:i/>
          <w:lang w:val="en-GB" w:eastAsia="ko-KR"/>
        </w:rPr>
        <w:t>Mapping of transmit beams to slot index.</w:t>
      </w:r>
    </w:p>
    <w:p w14:paraId="2D365527" w14:textId="2C7A881B" w:rsidR="008E688F" w:rsidRPr="00774E04" w:rsidRDefault="008E688F" w:rsidP="008E688F">
      <w:pPr>
        <w:pStyle w:val="ListParagraph"/>
        <w:numPr>
          <w:ilvl w:val="0"/>
          <w:numId w:val="29"/>
        </w:numPr>
        <w:rPr>
          <w:b/>
          <w:i/>
          <w:lang w:val="en-GB" w:eastAsia="ko-KR"/>
        </w:rPr>
      </w:pPr>
      <w:r w:rsidRPr="00774E04">
        <w:rPr>
          <w:b/>
          <w:i/>
          <w:lang w:val="en-GB" w:eastAsia="ko-KR"/>
        </w:rPr>
        <w:t>Container of beam indication from UE receiving link establishment to UE transmitting link establishment including content</w:t>
      </w:r>
      <w:r w:rsidR="00390F0D" w:rsidRPr="00774E04">
        <w:rPr>
          <w:b/>
          <w:i/>
          <w:lang w:val="en-GB" w:eastAsia="ko-KR"/>
        </w:rPr>
        <w:t xml:space="preserve"> and beam</w:t>
      </w:r>
      <w:r w:rsidRPr="00774E04">
        <w:rPr>
          <w:b/>
          <w:i/>
          <w:lang w:val="en-GB" w:eastAsia="ko-KR"/>
        </w:rPr>
        <w:t>.</w:t>
      </w:r>
    </w:p>
    <w:p w14:paraId="255F3E01" w14:textId="153F66BF" w:rsidR="008E688F" w:rsidRPr="00774E04" w:rsidRDefault="008E688F" w:rsidP="008E688F">
      <w:pPr>
        <w:pStyle w:val="ListParagraph"/>
        <w:numPr>
          <w:ilvl w:val="0"/>
          <w:numId w:val="29"/>
        </w:numPr>
        <w:rPr>
          <w:b/>
          <w:i/>
          <w:lang w:val="en-GB" w:eastAsia="ko-KR"/>
        </w:rPr>
      </w:pPr>
      <w:r w:rsidRPr="00774E04">
        <w:rPr>
          <w:b/>
          <w:i/>
          <w:lang w:val="en-GB" w:eastAsia="ko-KR"/>
        </w:rPr>
        <w:t>Beam decision making criterion in UE transmitting link establishment and UE receiving link establishment.</w:t>
      </w:r>
    </w:p>
    <w:p w14:paraId="75EDD1A7" w14:textId="77777777" w:rsidR="008E688F" w:rsidRPr="008E688F" w:rsidRDefault="008E688F" w:rsidP="008E688F">
      <w:pPr>
        <w:rPr>
          <w:lang w:val="en-GB" w:eastAsia="ko-KR"/>
        </w:rPr>
      </w:pPr>
    </w:p>
    <w:p w14:paraId="413D0E1B" w14:textId="77777777" w:rsidR="00712CF9" w:rsidRDefault="00712CF9" w:rsidP="00712CF9">
      <w:pPr>
        <w:keepNext/>
        <w:jc w:val="center"/>
      </w:pPr>
      <w:r w:rsidRPr="00CE6AF3">
        <w:rPr>
          <w:color w:val="000000" w:themeColor="text1"/>
        </w:rPr>
        <w:object w:dxaOrig="7621" w:dyaOrig="6805" w14:anchorId="4494EB4C">
          <v:shape id="_x0000_i1027" type="#_x0000_t75" style="width:381.45pt;height:340.25pt" o:ole="">
            <v:imagedata r:id="rId15" o:title=""/>
          </v:shape>
          <o:OLEObject Type="Embed" ProgID="Visio.Drawing.15" ShapeID="_x0000_i1027" DrawAspect="Content" ObjectID="_1745606996" r:id="rId16"/>
        </w:object>
      </w:r>
    </w:p>
    <w:p w14:paraId="7E0F0409" w14:textId="73355BEE" w:rsidR="00E5733F" w:rsidRDefault="00712CF9" w:rsidP="00712CF9">
      <w:pPr>
        <w:pStyle w:val="Caption"/>
        <w:jc w:val="center"/>
      </w:pPr>
      <w:bookmarkStart w:id="5" w:name="_Ref127372753"/>
      <w:r>
        <w:t xml:space="preserve">Figure </w:t>
      </w:r>
      <w:r>
        <w:fldChar w:fldCharType="begin"/>
      </w:r>
      <w:r>
        <w:instrText xml:space="preserve"> SEQ Figure \* ARABIC </w:instrText>
      </w:r>
      <w:r>
        <w:fldChar w:fldCharType="separate"/>
      </w:r>
      <w:r w:rsidR="00216E3D">
        <w:rPr>
          <w:noProof/>
        </w:rPr>
        <w:t>3</w:t>
      </w:r>
      <w:r>
        <w:fldChar w:fldCharType="end"/>
      </w:r>
      <w:bookmarkEnd w:id="5"/>
      <w:r>
        <w:t xml:space="preserve">: </w:t>
      </w:r>
      <w:r w:rsidRPr="001B0FC2">
        <w:t xml:space="preserve">Beam Identification </w:t>
      </w:r>
      <w:r>
        <w:t>during</w:t>
      </w:r>
      <w:r w:rsidRPr="001B0FC2">
        <w:t xml:space="preserve"> link establishment</w:t>
      </w:r>
      <w:r>
        <w:t>.</w:t>
      </w:r>
    </w:p>
    <w:p w14:paraId="15563E16" w14:textId="14348E79" w:rsidR="00712CF9" w:rsidRDefault="00712CF9" w:rsidP="00712CF9">
      <w:pPr>
        <w:rPr>
          <w:lang w:val="en-GB"/>
        </w:rPr>
      </w:pPr>
    </w:p>
    <w:p w14:paraId="1AEB4AC4" w14:textId="5EB3B297" w:rsidR="00A9798A" w:rsidRDefault="00A9798A" w:rsidP="007052FC">
      <w:pPr>
        <w:rPr>
          <w:lang w:val="en-GB" w:eastAsia="ko-KR"/>
        </w:rPr>
      </w:pPr>
      <w:r>
        <w:rPr>
          <w:lang w:val="en-GB" w:eastAsia="ko-KR"/>
        </w:rPr>
        <w:t xml:space="preserve">Scenario 1 </w:t>
      </w:r>
      <w:r w:rsidR="00E87D32">
        <w:rPr>
          <w:lang w:val="en-GB" w:eastAsia="ko-KR"/>
        </w:rPr>
        <w:t xml:space="preserve">has the benefit of lower latency compared to scenario 2. </w:t>
      </w:r>
      <w:r w:rsidR="00216E3D">
        <w:rPr>
          <w:lang w:val="en-GB" w:eastAsia="ko-KR"/>
        </w:rPr>
        <w:t>It support</w:t>
      </w:r>
      <w:r w:rsidR="009E5520">
        <w:rPr>
          <w:lang w:val="en-GB" w:eastAsia="ko-KR"/>
        </w:rPr>
        <w:t>s</w:t>
      </w:r>
      <w:r w:rsidR="00216E3D">
        <w:rPr>
          <w:lang w:val="en-GB" w:eastAsia="ko-KR"/>
        </w:rPr>
        <w:t xml:space="preserve"> more beams trained per slot, and supports </w:t>
      </w:r>
      <w:r w:rsidR="009E5520">
        <w:rPr>
          <w:lang w:val="en-GB" w:eastAsia="ko-KR"/>
        </w:rPr>
        <w:t xml:space="preserve">having the </w:t>
      </w:r>
      <w:r w:rsidR="00216E3D">
        <w:rPr>
          <w:lang w:val="en-GB" w:eastAsia="ko-KR"/>
        </w:rPr>
        <w:t xml:space="preserve">source UE identify </w:t>
      </w:r>
      <w:r w:rsidR="009E5520">
        <w:rPr>
          <w:lang w:val="en-GB" w:eastAsia="ko-KR"/>
        </w:rPr>
        <w:t xml:space="preserve">an </w:t>
      </w:r>
      <w:r w:rsidR="00216E3D">
        <w:rPr>
          <w:lang w:val="en-GB" w:eastAsia="ko-KR"/>
        </w:rPr>
        <w:t xml:space="preserve">initial beam before the transmission of DCR. </w:t>
      </w:r>
      <w:r w:rsidR="009E5520">
        <w:rPr>
          <w:lang w:val="en-GB" w:eastAsia="ko-KR"/>
        </w:rPr>
        <w:t xml:space="preserve">However, </w:t>
      </w:r>
      <w:r w:rsidR="00216E3D">
        <w:rPr>
          <w:lang w:val="en-GB" w:eastAsia="ko-KR"/>
        </w:rPr>
        <w:t xml:space="preserve">it needs every SL UE to perform </w:t>
      </w:r>
      <w:r w:rsidR="009E5520">
        <w:rPr>
          <w:lang w:val="en-GB" w:eastAsia="ko-KR"/>
        </w:rPr>
        <w:t xml:space="preserve">transmit </w:t>
      </w:r>
      <w:r w:rsidR="00216E3D">
        <w:rPr>
          <w:lang w:val="en-GB" w:eastAsia="ko-KR"/>
        </w:rPr>
        <w:t xml:space="preserve">beam sweeping. So in scenarios with a large number of UEs, the overhead can be high. </w:t>
      </w:r>
      <w:r w:rsidR="00E87D32">
        <w:rPr>
          <w:lang w:val="en-GB" w:eastAsia="ko-KR"/>
        </w:rPr>
        <w:t>Given the variety of SL scenarios that can be support</w:t>
      </w:r>
      <w:r w:rsidR="009E5520">
        <w:rPr>
          <w:lang w:val="en-GB" w:eastAsia="ko-KR"/>
        </w:rPr>
        <w:t>ed</w:t>
      </w:r>
      <w:r w:rsidR="00E87D32">
        <w:rPr>
          <w:lang w:val="en-GB" w:eastAsia="ko-KR"/>
        </w:rPr>
        <w:t xml:space="preserve"> in FR2, for example in some scenarios, there could be a large number of users in an arena </w:t>
      </w:r>
      <w:r w:rsidR="00216E3D">
        <w:rPr>
          <w:lang w:val="en-GB" w:eastAsia="ko-KR"/>
        </w:rPr>
        <w:t xml:space="preserve">but only a few of them </w:t>
      </w:r>
      <w:r w:rsidR="00E87D32">
        <w:rPr>
          <w:lang w:val="en-GB" w:eastAsia="ko-KR"/>
        </w:rPr>
        <w:t xml:space="preserve">want to </w:t>
      </w:r>
      <w:r w:rsidR="00216E3D">
        <w:rPr>
          <w:lang w:val="en-GB" w:eastAsia="ko-KR"/>
        </w:rPr>
        <w:t xml:space="preserve">start </w:t>
      </w:r>
      <w:r w:rsidR="00E87D32">
        <w:rPr>
          <w:lang w:val="en-GB" w:eastAsia="ko-KR"/>
        </w:rPr>
        <w:t>message</w:t>
      </w:r>
      <w:r w:rsidR="00216E3D">
        <w:rPr>
          <w:lang w:val="en-GB" w:eastAsia="ko-KR"/>
        </w:rPr>
        <w:t xml:space="preserve"> sharing</w:t>
      </w:r>
      <w:r w:rsidR="00E87D32">
        <w:rPr>
          <w:lang w:val="en-GB" w:eastAsia="ko-KR"/>
        </w:rPr>
        <w:t xml:space="preserve"> via the SL interface, </w:t>
      </w:r>
      <w:r w:rsidR="00216E3D">
        <w:rPr>
          <w:lang w:val="en-GB" w:eastAsia="ko-KR"/>
        </w:rPr>
        <w:t xml:space="preserve">requesting </w:t>
      </w:r>
      <w:r w:rsidR="009E5520">
        <w:rPr>
          <w:lang w:val="en-GB" w:eastAsia="ko-KR"/>
        </w:rPr>
        <w:t xml:space="preserve">transmit </w:t>
      </w:r>
      <w:r w:rsidR="00216E3D">
        <w:rPr>
          <w:lang w:val="en-GB" w:eastAsia="ko-KR"/>
        </w:rPr>
        <w:t xml:space="preserve">beam sweeping only for </w:t>
      </w:r>
      <w:r w:rsidR="009E5520">
        <w:rPr>
          <w:lang w:val="en-GB" w:eastAsia="ko-KR"/>
        </w:rPr>
        <w:t xml:space="preserve">transmit </w:t>
      </w:r>
      <w:r w:rsidR="00216E3D">
        <w:rPr>
          <w:lang w:val="en-GB" w:eastAsia="ko-KR"/>
        </w:rPr>
        <w:t>UE</w:t>
      </w:r>
      <w:r w:rsidR="009E5520">
        <w:rPr>
          <w:lang w:val="en-GB" w:eastAsia="ko-KR"/>
        </w:rPr>
        <w:t>s,</w:t>
      </w:r>
      <w:r w:rsidR="00216E3D">
        <w:rPr>
          <w:lang w:val="en-GB" w:eastAsia="ko-KR"/>
        </w:rPr>
        <w:t xml:space="preserve"> </w:t>
      </w:r>
      <w:r w:rsidR="00E87D32">
        <w:rPr>
          <w:lang w:val="en-GB" w:eastAsia="ko-KR"/>
        </w:rPr>
        <w:t>albeit with a higher latency</w:t>
      </w:r>
      <w:r w:rsidR="009E5520">
        <w:rPr>
          <w:lang w:val="en-GB" w:eastAsia="ko-KR"/>
        </w:rPr>
        <w:t>,</w:t>
      </w:r>
      <w:r w:rsidR="00E87D32">
        <w:rPr>
          <w:lang w:val="en-GB" w:eastAsia="ko-KR"/>
        </w:rPr>
        <w:t xml:space="preserve"> would be </w:t>
      </w:r>
      <w:r w:rsidR="009E5520">
        <w:rPr>
          <w:lang w:val="en-GB" w:eastAsia="ko-KR"/>
        </w:rPr>
        <w:t xml:space="preserve">a </w:t>
      </w:r>
      <w:r w:rsidR="00E87D32">
        <w:rPr>
          <w:lang w:val="en-GB" w:eastAsia="ko-KR"/>
        </w:rPr>
        <w:t>reasonable solution. On the other hand, for first responders, serving an area with limited number of users having low latency is of high impo</w:t>
      </w:r>
      <w:r w:rsidR="00216E3D">
        <w:rPr>
          <w:lang w:val="en-GB" w:eastAsia="ko-KR"/>
        </w:rPr>
        <w:t>r</w:t>
      </w:r>
      <w:r w:rsidR="00E87D32">
        <w:rPr>
          <w:lang w:val="en-GB" w:eastAsia="ko-KR"/>
        </w:rPr>
        <w:t>t</w:t>
      </w:r>
      <w:r w:rsidR="00216E3D">
        <w:rPr>
          <w:lang w:val="en-GB" w:eastAsia="ko-KR"/>
        </w:rPr>
        <w:t>a</w:t>
      </w:r>
      <w:r w:rsidR="00E87D32">
        <w:rPr>
          <w:lang w:val="en-GB" w:eastAsia="ko-KR"/>
        </w:rPr>
        <w:t>nce.</w:t>
      </w:r>
    </w:p>
    <w:p w14:paraId="3069EFEE" w14:textId="6C520B3F" w:rsidR="00E87D32" w:rsidRPr="00E87D32" w:rsidRDefault="00E87D32" w:rsidP="007052FC">
      <w:pPr>
        <w:rPr>
          <w:b/>
          <w:i/>
          <w:lang w:val="en-GB" w:eastAsia="ko-KR"/>
        </w:rPr>
      </w:pPr>
      <w:r w:rsidRPr="00E87D32">
        <w:rPr>
          <w:b/>
          <w:i/>
          <w:lang w:val="en-GB" w:eastAsia="ko-KR"/>
        </w:rPr>
        <w:t xml:space="preserve">Proposal 3: </w:t>
      </w:r>
      <w:r w:rsidRPr="00E87D32">
        <w:rPr>
          <w:b/>
          <w:i/>
        </w:rPr>
        <w:t>For enhanced SL operation on FR2 licensed spectrum,</w:t>
      </w:r>
      <w:r w:rsidRPr="00E87D32">
        <w:rPr>
          <w:b/>
          <w:i/>
          <w:lang w:val="en-GB" w:eastAsia="ko-KR"/>
        </w:rPr>
        <w:t xml:space="preserve"> RAN1 can </w:t>
      </w:r>
      <w:r w:rsidR="00972A6C">
        <w:rPr>
          <w:b/>
          <w:i/>
          <w:lang w:val="en-GB" w:eastAsia="ko-KR"/>
        </w:rPr>
        <w:t>support</w:t>
      </w:r>
      <w:r w:rsidRPr="00E87D32">
        <w:rPr>
          <w:b/>
          <w:i/>
          <w:lang w:val="en-GB" w:eastAsia="ko-KR"/>
        </w:rPr>
        <w:t xml:space="preserve"> </w:t>
      </w:r>
      <w:r w:rsidR="00C21338">
        <w:rPr>
          <w:b/>
          <w:i/>
          <w:lang w:val="en-GB" w:eastAsia="ko-KR"/>
        </w:rPr>
        <w:t>multiple</w:t>
      </w:r>
      <w:r w:rsidR="00C21338" w:rsidRPr="00E87D32">
        <w:rPr>
          <w:b/>
          <w:i/>
          <w:lang w:val="en-GB" w:eastAsia="ko-KR"/>
        </w:rPr>
        <w:t xml:space="preserve"> </w:t>
      </w:r>
      <w:r w:rsidRPr="00E87D32">
        <w:rPr>
          <w:b/>
          <w:i/>
          <w:lang w:val="en-GB" w:eastAsia="ko-KR"/>
        </w:rPr>
        <w:t xml:space="preserve">mechanisms for initial beam </w:t>
      </w:r>
      <w:r w:rsidR="00FF3564">
        <w:rPr>
          <w:b/>
          <w:i/>
          <w:lang w:val="en-GB" w:eastAsia="ko-KR"/>
        </w:rPr>
        <w:t>pairing</w:t>
      </w:r>
      <w:r w:rsidRPr="00E87D32">
        <w:rPr>
          <w:b/>
          <w:i/>
          <w:lang w:val="en-GB" w:eastAsia="ko-KR"/>
        </w:rPr>
        <w:t xml:space="preserve"> with different latency and overhead</w:t>
      </w:r>
      <w:r w:rsidR="00FF3564">
        <w:rPr>
          <w:b/>
          <w:i/>
          <w:lang w:val="en-GB" w:eastAsia="ko-KR"/>
        </w:rPr>
        <w:t xml:space="preserve"> targets</w:t>
      </w:r>
      <w:r w:rsidRPr="00E87D32">
        <w:rPr>
          <w:b/>
          <w:i/>
          <w:lang w:val="en-GB" w:eastAsia="ko-KR"/>
        </w:rPr>
        <w:t>.</w:t>
      </w:r>
    </w:p>
    <w:p w14:paraId="18D7D469" w14:textId="77777777" w:rsidR="004D265F" w:rsidRPr="001A1566" w:rsidRDefault="004D265F" w:rsidP="007052FC">
      <w:pPr>
        <w:rPr>
          <w:rFonts w:eastAsiaTheme="minorEastAsia"/>
          <w:i/>
          <w:lang w:val="en-GB" w:eastAsia="ko-KR"/>
        </w:rPr>
      </w:pPr>
    </w:p>
    <w:p w14:paraId="05970D02" w14:textId="616E93A1" w:rsidR="007052FC" w:rsidRDefault="007052FC" w:rsidP="007052FC">
      <w:pPr>
        <w:pStyle w:val="Heading2"/>
        <w:rPr>
          <w:lang w:eastAsia="ko-KR"/>
        </w:rPr>
      </w:pPr>
      <w:r>
        <w:rPr>
          <w:lang w:eastAsia="ko-KR"/>
        </w:rPr>
        <w:lastRenderedPageBreak/>
        <w:t>Beam maintenance</w:t>
      </w:r>
    </w:p>
    <w:p w14:paraId="619A0F43" w14:textId="7A9A2EB9" w:rsidR="007052FC" w:rsidRDefault="007052FC" w:rsidP="007052FC">
      <w:pPr>
        <w:rPr>
          <w:lang w:val="en-GB" w:eastAsia="ko-KR"/>
        </w:rPr>
      </w:pPr>
      <w:r>
        <w:rPr>
          <w:lang w:val="en-GB" w:eastAsia="ko-KR"/>
        </w:rPr>
        <w:t xml:space="preserve">After </w:t>
      </w:r>
      <w:r w:rsidR="00634A11">
        <w:rPr>
          <w:lang w:val="en-GB" w:eastAsia="ko-KR"/>
        </w:rPr>
        <w:t xml:space="preserve">link establishment and </w:t>
      </w:r>
      <w:r>
        <w:rPr>
          <w:lang w:val="en-GB" w:eastAsia="ko-KR"/>
        </w:rPr>
        <w:t>initial beam acquisition, the UE needs to maintain the beam-pair</w:t>
      </w:r>
      <w:r w:rsidR="00634A11">
        <w:rPr>
          <w:lang w:val="en-GB" w:eastAsia="ko-KR"/>
        </w:rPr>
        <w:t xml:space="preserve"> used for communication </w:t>
      </w:r>
      <w:r>
        <w:rPr>
          <w:lang w:val="en-GB" w:eastAsia="ko-KR"/>
        </w:rPr>
        <w:t>between two UEs. As the UE</w:t>
      </w:r>
      <w:r w:rsidR="00634A11">
        <w:rPr>
          <w:lang w:val="en-GB" w:eastAsia="ko-KR"/>
        </w:rPr>
        <w:t>s of a unica</w:t>
      </w:r>
      <w:r w:rsidR="00E87D32">
        <w:rPr>
          <w:lang w:val="en-GB" w:eastAsia="ko-KR"/>
        </w:rPr>
        <w:t>s</w:t>
      </w:r>
      <w:r w:rsidR="00634A11">
        <w:rPr>
          <w:lang w:val="en-GB" w:eastAsia="ko-KR"/>
        </w:rPr>
        <w:t>t link move around or rotate</w:t>
      </w:r>
      <w:r>
        <w:rPr>
          <w:lang w:val="en-GB" w:eastAsia="ko-KR"/>
        </w:rPr>
        <w:t xml:space="preserve"> a different beam pair can be used. The UE</w:t>
      </w:r>
      <w:r w:rsidR="00634A11">
        <w:rPr>
          <w:lang w:val="en-GB" w:eastAsia="ko-KR"/>
        </w:rPr>
        <w:t>s</w:t>
      </w:r>
      <w:r>
        <w:rPr>
          <w:lang w:val="en-GB" w:eastAsia="ko-KR"/>
        </w:rPr>
        <w:t xml:space="preserve"> may also perform beam refinement, where a wide beam is found during the initial acquisition, this beam is subsequently refined to have a narrow beam.</w:t>
      </w:r>
    </w:p>
    <w:p w14:paraId="2CA2FB1A" w14:textId="4D7AEB2B" w:rsidR="002E02F4" w:rsidRDefault="001A1566" w:rsidP="007052FC">
      <w:pPr>
        <w:rPr>
          <w:lang w:val="en-GB" w:eastAsia="ko-KR"/>
        </w:rPr>
      </w:pPr>
      <w:r>
        <w:rPr>
          <w:lang w:val="en-GB" w:eastAsia="ko-KR"/>
        </w:rPr>
        <w:t xml:space="preserve">On the Uu interface there are </w:t>
      </w:r>
      <w:r w:rsidR="00CF54B3">
        <w:rPr>
          <w:lang w:val="en-GB" w:eastAsia="ko-KR"/>
        </w:rPr>
        <w:t>3 types</w:t>
      </w:r>
      <w:r>
        <w:rPr>
          <w:lang w:val="en-GB" w:eastAsia="ko-KR"/>
        </w:rPr>
        <w:t xml:space="preserve"> </w:t>
      </w:r>
      <w:r w:rsidR="00CF54B3">
        <w:rPr>
          <w:lang w:val="en-GB" w:eastAsia="ko-KR"/>
        </w:rPr>
        <w:t>of beam management procedure</w:t>
      </w:r>
      <w:r w:rsidR="0060393C">
        <w:rPr>
          <w:lang w:val="en-GB" w:eastAsia="ko-KR"/>
        </w:rPr>
        <w:t>s</w:t>
      </w:r>
      <w:r w:rsidR="00CF54B3">
        <w:rPr>
          <w:lang w:val="en-GB" w:eastAsia="ko-KR"/>
        </w:rPr>
        <w:t xml:space="preserve"> between two devices</w:t>
      </w:r>
      <w:r w:rsidR="0060393C">
        <w:rPr>
          <w:lang w:val="en-GB" w:eastAsia="ko-KR"/>
        </w:rPr>
        <w:t xml:space="preserve"> as described in TR 38.802 clause 6.1.6.1</w:t>
      </w:r>
      <w:r w:rsidR="00CF54B3">
        <w:rPr>
          <w:lang w:val="en-GB" w:eastAsia="ko-KR"/>
        </w:rPr>
        <w:t xml:space="preserve">. In each </w:t>
      </w:r>
      <w:r w:rsidR="0060393C">
        <w:rPr>
          <w:lang w:val="en-GB" w:eastAsia="ko-KR"/>
        </w:rPr>
        <w:t>procedure</w:t>
      </w:r>
      <w:r w:rsidR="00460873">
        <w:rPr>
          <w:lang w:val="en-GB" w:eastAsia="ko-KR"/>
        </w:rPr>
        <w:t xml:space="preserve"> </w:t>
      </w:r>
      <w:r w:rsidR="00CF54B3">
        <w:rPr>
          <w:lang w:val="en-GB" w:eastAsia="ko-KR"/>
        </w:rPr>
        <w:t>one or both device</w:t>
      </w:r>
      <w:r w:rsidR="00460873">
        <w:rPr>
          <w:lang w:val="en-GB" w:eastAsia="ko-KR"/>
        </w:rPr>
        <w:t>s</w:t>
      </w:r>
      <w:r w:rsidR="00CF54B3">
        <w:rPr>
          <w:lang w:val="en-GB" w:eastAsia="ko-KR"/>
        </w:rPr>
        <w:t xml:space="preserve"> </w:t>
      </w:r>
      <w:r w:rsidR="00620020">
        <w:rPr>
          <w:lang w:val="en-GB" w:eastAsia="ko-KR"/>
        </w:rPr>
        <w:t>perform</w:t>
      </w:r>
      <w:r w:rsidR="00CF54B3">
        <w:rPr>
          <w:lang w:val="en-GB" w:eastAsia="ko-KR"/>
        </w:rPr>
        <w:t xml:space="preserve"> beam sweeping to </w:t>
      </w:r>
      <w:r w:rsidR="00642BEB">
        <w:rPr>
          <w:lang w:val="en-GB" w:eastAsia="ko-KR"/>
        </w:rPr>
        <w:t xml:space="preserve">identify or </w:t>
      </w:r>
      <w:r w:rsidR="00CF54B3">
        <w:rPr>
          <w:lang w:val="en-GB" w:eastAsia="ko-KR"/>
        </w:rPr>
        <w:t xml:space="preserve">refine </w:t>
      </w:r>
      <w:r w:rsidR="00642BEB">
        <w:rPr>
          <w:lang w:val="en-GB" w:eastAsia="ko-KR"/>
        </w:rPr>
        <w:t>a</w:t>
      </w:r>
      <w:r w:rsidR="00460873">
        <w:rPr>
          <w:lang w:val="en-GB" w:eastAsia="ko-KR"/>
        </w:rPr>
        <w:t xml:space="preserve"> </w:t>
      </w:r>
      <w:r w:rsidR="00CF54B3">
        <w:rPr>
          <w:lang w:val="en-GB" w:eastAsia="ko-KR"/>
        </w:rPr>
        <w:t xml:space="preserve">beam pair. </w:t>
      </w:r>
      <w:r w:rsidR="00642BEB">
        <w:rPr>
          <w:lang w:val="en-GB" w:eastAsia="ko-KR"/>
        </w:rPr>
        <w:t>Procedure P-1</w:t>
      </w:r>
      <w:r w:rsidR="00CF54B3">
        <w:rPr>
          <w:lang w:val="en-GB" w:eastAsia="ko-KR"/>
        </w:rPr>
        <w:t xml:space="preserve"> </w:t>
      </w:r>
      <w:r w:rsidR="00460873">
        <w:rPr>
          <w:lang w:val="en-GB" w:eastAsia="ko-KR"/>
        </w:rPr>
        <w:t xml:space="preserve">is when </w:t>
      </w:r>
      <w:r w:rsidR="00CF54B3">
        <w:rPr>
          <w:lang w:val="en-GB" w:eastAsia="ko-KR"/>
        </w:rPr>
        <w:t>both device</w:t>
      </w:r>
      <w:r w:rsidR="00642BEB">
        <w:rPr>
          <w:lang w:val="en-GB" w:eastAsia="ko-KR"/>
        </w:rPr>
        <w:t>s</w:t>
      </w:r>
      <w:r w:rsidR="00CF54B3">
        <w:rPr>
          <w:lang w:val="en-GB" w:eastAsia="ko-KR"/>
        </w:rPr>
        <w:t xml:space="preserve"> perform beam sweeping</w:t>
      </w:r>
      <w:r w:rsidR="00460873">
        <w:rPr>
          <w:lang w:val="en-GB" w:eastAsia="ko-KR"/>
        </w:rPr>
        <w:t>,</w:t>
      </w:r>
      <w:r w:rsidR="00CF54B3">
        <w:rPr>
          <w:lang w:val="en-GB" w:eastAsia="ko-KR"/>
        </w:rPr>
        <w:t xml:space="preserve"> generally</w:t>
      </w:r>
      <w:r w:rsidR="00642BEB">
        <w:rPr>
          <w:lang w:val="en-GB" w:eastAsia="ko-KR"/>
        </w:rPr>
        <w:t xml:space="preserve"> used</w:t>
      </w:r>
      <w:r w:rsidR="00CF54B3">
        <w:rPr>
          <w:lang w:val="en-GB" w:eastAsia="ko-KR"/>
        </w:rPr>
        <w:t xml:space="preserve"> for initial beam acquisition</w:t>
      </w:r>
      <w:r w:rsidR="00460873">
        <w:rPr>
          <w:lang w:val="en-GB" w:eastAsia="ko-KR"/>
        </w:rPr>
        <w:t>, to acquire a coarse beam</w:t>
      </w:r>
      <w:r w:rsidR="00CF54B3">
        <w:rPr>
          <w:lang w:val="en-GB" w:eastAsia="ko-KR"/>
        </w:rPr>
        <w:t xml:space="preserve">, </w:t>
      </w:r>
      <w:r w:rsidR="00642BEB">
        <w:rPr>
          <w:lang w:val="en-GB" w:eastAsia="ko-KR"/>
        </w:rPr>
        <w:t xml:space="preserve">Procedures P-2 and P-3 are </w:t>
      </w:r>
      <w:r w:rsidR="00B94A36">
        <w:rPr>
          <w:lang w:val="en-GB" w:eastAsia="ko-KR"/>
        </w:rPr>
        <w:t xml:space="preserve">used for beam refinement </w:t>
      </w:r>
      <w:r w:rsidR="00AE46DA">
        <w:rPr>
          <w:lang w:val="en-GB" w:eastAsia="ko-KR"/>
        </w:rPr>
        <w:t>and beam</w:t>
      </w:r>
      <w:r w:rsidR="00B94A36">
        <w:rPr>
          <w:lang w:val="en-GB" w:eastAsia="ko-KR"/>
        </w:rPr>
        <w:t xml:space="preserve"> maintenance</w:t>
      </w:r>
      <w:r w:rsidR="00AE46DA">
        <w:rPr>
          <w:lang w:val="en-GB" w:eastAsia="ko-KR"/>
        </w:rPr>
        <w:t xml:space="preserve"> of the transmit and receive beams</w:t>
      </w:r>
      <w:r w:rsidR="00B94A36">
        <w:rPr>
          <w:lang w:val="en-GB" w:eastAsia="ko-KR"/>
        </w:rPr>
        <w:t>.</w:t>
      </w:r>
    </w:p>
    <w:p w14:paraId="6DCAE3B1" w14:textId="7C344180" w:rsidR="002E02F4" w:rsidRPr="001A1566" w:rsidRDefault="002E02F4" w:rsidP="007052FC">
      <w:pPr>
        <w:rPr>
          <w:rFonts w:eastAsiaTheme="minorEastAsia"/>
          <w:b/>
          <w:i/>
          <w:lang w:val="en-GB" w:eastAsia="ko-KR"/>
        </w:rPr>
      </w:pPr>
      <w:r>
        <w:rPr>
          <w:rFonts w:eastAsiaTheme="minorEastAsia"/>
          <w:b/>
          <w:i/>
          <w:lang w:val="en-GB" w:eastAsia="ko-KR"/>
        </w:rPr>
        <w:t>Proposal</w:t>
      </w:r>
      <w:r w:rsidR="008D29FC">
        <w:rPr>
          <w:rFonts w:eastAsiaTheme="minorEastAsia"/>
          <w:b/>
          <w:i/>
          <w:lang w:val="en-GB" w:eastAsia="ko-KR"/>
        </w:rPr>
        <w:t xml:space="preserve"> </w:t>
      </w:r>
      <w:r w:rsidR="009754F3">
        <w:rPr>
          <w:rFonts w:eastAsiaTheme="minorEastAsia"/>
          <w:b/>
          <w:i/>
          <w:lang w:val="en-GB" w:eastAsia="ko-KR"/>
        </w:rPr>
        <w:t>4</w:t>
      </w:r>
      <w:r>
        <w:rPr>
          <w:rFonts w:eastAsiaTheme="minorEastAsia"/>
          <w:b/>
          <w:i/>
          <w:lang w:val="en-GB" w:eastAsia="ko-KR"/>
        </w:rPr>
        <w:t xml:space="preserve">: </w:t>
      </w:r>
      <w:r w:rsidR="00AE46DA">
        <w:rPr>
          <w:b/>
          <w:i/>
        </w:rPr>
        <w:t>For e</w:t>
      </w:r>
      <w:r w:rsidR="00642BEB" w:rsidRPr="00712CF9">
        <w:rPr>
          <w:b/>
          <w:i/>
        </w:rPr>
        <w:t>nhanced SL operation on FR2 licensed spectrum</w:t>
      </w:r>
      <w:r w:rsidR="00642BEB">
        <w:rPr>
          <w:b/>
          <w:i/>
        </w:rPr>
        <w:t>,</w:t>
      </w:r>
      <w:r w:rsidR="00642BEB">
        <w:rPr>
          <w:rFonts w:eastAsiaTheme="minorEastAsia"/>
          <w:b/>
          <w:i/>
          <w:lang w:val="en-GB" w:eastAsia="ko-KR"/>
        </w:rPr>
        <w:t xml:space="preserve"> c</w:t>
      </w:r>
      <w:r>
        <w:rPr>
          <w:rFonts w:eastAsiaTheme="minorEastAsia"/>
          <w:b/>
          <w:i/>
          <w:lang w:val="en-GB" w:eastAsia="ko-KR"/>
        </w:rPr>
        <w:t>onsider legacy P</w:t>
      </w:r>
      <w:r w:rsidR="00642BEB">
        <w:rPr>
          <w:rFonts w:eastAsiaTheme="minorEastAsia"/>
          <w:b/>
          <w:i/>
          <w:lang w:val="en-GB" w:eastAsia="ko-KR"/>
        </w:rPr>
        <w:t>-</w:t>
      </w:r>
      <w:r>
        <w:rPr>
          <w:rFonts w:eastAsiaTheme="minorEastAsia"/>
          <w:b/>
          <w:i/>
          <w:lang w:val="en-GB" w:eastAsia="ko-KR"/>
        </w:rPr>
        <w:t>2 or P</w:t>
      </w:r>
      <w:r w:rsidR="00642BEB">
        <w:rPr>
          <w:rFonts w:eastAsiaTheme="minorEastAsia"/>
          <w:b/>
          <w:i/>
          <w:lang w:val="en-GB" w:eastAsia="ko-KR"/>
        </w:rPr>
        <w:t>-</w:t>
      </w:r>
      <w:r>
        <w:rPr>
          <w:rFonts w:eastAsiaTheme="minorEastAsia"/>
          <w:b/>
          <w:i/>
          <w:lang w:val="en-GB" w:eastAsia="ko-KR"/>
        </w:rPr>
        <w:t xml:space="preserve">3 </w:t>
      </w:r>
      <w:r w:rsidR="00AE46DA">
        <w:rPr>
          <w:rFonts w:eastAsiaTheme="minorEastAsia"/>
          <w:b/>
          <w:i/>
          <w:lang w:val="en-GB" w:eastAsia="ko-KR"/>
        </w:rPr>
        <w:t xml:space="preserve">procedures </w:t>
      </w:r>
      <w:r>
        <w:rPr>
          <w:rFonts w:eastAsiaTheme="minorEastAsia"/>
          <w:b/>
          <w:i/>
          <w:lang w:val="en-GB" w:eastAsia="ko-KR"/>
        </w:rPr>
        <w:t>for sidelink beam maintenance</w:t>
      </w:r>
      <w:r w:rsidR="009D6E2D">
        <w:rPr>
          <w:rFonts w:eastAsiaTheme="minorEastAsia"/>
          <w:b/>
          <w:i/>
          <w:lang w:val="en-GB" w:eastAsia="ko-KR"/>
        </w:rPr>
        <w:t>.</w:t>
      </w:r>
    </w:p>
    <w:p w14:paraId="3BB39AE9" w14:textId="6B0F88BA" w:rsidR="007052FC" w:rsidRDefault="00655985" w:rsidP="007052FC">
      <w:pPr>
        <w:rPr>
          <w:lang w:val="en-GB" w:eastAsia="ko-KR"/>
        </w:rPr>
      </w:pPr>
      <w:r>
        <w:rPr>
          <w:lang w:val="en-GB" w:eastAsia="ko-KR"/>
        </w:rPr>
        <w:t>P-2</w:t>
      </w:r>
      <w:r w:rsidR="00642BEB">
        <w:rPr>
          <w:lang w:val="en-GB" w:eastAsia="ko-KR"/>
        </w:rPr>
        <w:t xml:space="preserve"> and P-3</w:t>
      </w:r>
      <w:r w:rsidR="00634A11">
        <w:rPr>
          <w:lang w:val="en-GB" w:eastAsia="ko-KR"/>
        </w:rPr>
        <w:t xml:space="preserve"> beam management procedure on the Uu interface involve the following steps:</w:t>
      </w:r>
    </w:p>
    <w:p w14:paraId="6A896347" w14:textId="0834916E" w:rsidR="00634A11" w:rsidRDefault="00634A11" w:rsidP="00634A11">
      <w:pPr>
        <w:pStyle w:val="ListParagraph"/>
        <w:numPr>
          <w:ilvl w:val="0"/>
          <w:numId w:val="26"/>
        </w:numPr>
        <w:rPr>
          <w:lang w:val="en-GB" w:eastAsia="ko-KR"/>
        </w:rPr>
      </w:pPr>
      <w:r>
        <w:rPr>
          <w:lang w:val="en-GB" w:eastAsia="ko-KR"/>
        </w:rPr>
        <w:t xml:space="preserve">Reference signals are transmitted </w:t>
      </w:r>
      <w:r w:rsidR="00AE46DA">
        <w:rPr>
          <w:lang w:val="en-GB" w:eastAsia="ko-KR"/>
        </w:rPr>
        <w:t xml:space="preserve">either </w:t>
      </w:r>
      <w:r>
        <w:rPr>
          <w:lang w:val="en-GB" w:eastAsia="ko-KR"/>
        </w:rPr>
        <w:t>on different beams</w:t>
      </w:r>
      <w:r w:rsidR="00460873">
        <w:rPr>
          <w:lang w:val="en-GB" w:eastAsia="ko-KR"/>
        </w:rPr>
        <w:t xml:space="preserve"> (</w:t>
      </w:r>
      <w:r w:rsidR="00AE46DA">
        <w:rPr>
          <w:lang w:val="en-GB" w:eastAsia="ko-KR"/>
        </w:rPr>
        <w:t xml:space="preserve">for </w:t>
      </w:r>
      <w:r w:rsidR="00460873">
        <w:rPr>
          <w:lang w:val="en-GB" w:eastAsia="ko-KR"/>
        </w:rPr>
        <w:t>P</w:t>
      </w:r>
      <w:r w:rsidR="00642BEB">
        <w:rPr>
          <w:lang w:val="en-GB" w:eastAsia="ko-KR"/>
        </w:rPr>
        <w:t>-</w:t>
      </w:r>
      <w:r w:rsidR="00460873">
        <w:rPr>
          <w:lang w:val="en-GB" w:eastAsia="ko-KR"/>
        </w:rPr>
        <w:t>2) or the same beam (</w:t>
      </w:r>
      <w:r w:rsidR="00AE46DA">
        <w:rPr>
          <w:lang w:val="en-GB" w:eastAsia="ko-KR"/>
        </w:rPr>
        <w:t xml:space="preserve">for </w:t>
      </w:r>
      <w:r w:rsidR="00460873">
        <w:rPr>
          <w:lang w:val="en-GB" w:eastAsia="ko-KR"/>
        </w:rPr>
        <w:t>P</w:t>
      </w:r>
      <w:r w:rsidR="00642BEB">
        <w:rPr>
          <w:lang w:val="en-GB" w:eastAsia="ko-KR"/>
        </w:rPr>
        <w:t>-</w:t>
      </w:r>
      <w:r w:rsidR="00460873">
        <w:rPr>
          <w:lang w:val="en-GB" w:eastAsia="ko-KR"/>
        </w:rPr>
        <w:t>3)</w:t>
      </w:r>
      <w:r>
        <w:rPr>
          <w:lang w:val="en-GB" w:eastAsia="ko-KR"/>
        </w:rPr>
        <w:t xml:space="preserve"> f</w:t>
      </w:r>
      <w:r w:rsidR="00F81323">
        <w:rPr>
          <w:lang w:val="en-GB" w:eastAsia="ko-KR"/>
        </w:rPr>
        <w:t>rom</w:t>
      </w:r>
      <w:r>
        <w:rPr>
          <w:lang w:val="en-GB" w:eastAsia="ko-KR"/>
        </w:rPr>
        <w:t xml:space="preserve"> device-A (gNB or UE).</w:t>
      </w:r>
    </w:p>
    <w:p w14:paraId="4745CF95" w14:textId="0F171503" w:rsidR="00634A11" w:rsidRDefault="00634A11" w:rsidP="00634A11">
      <w:pPr>
        <w:pStyle w:val="ListParagraph"/>
        <w:numPr>
          <w:ilvl w:val="0"/>
          <w:numId w:val="26"/>
        </w:numPr>
        <w:rPr>
          <w:lang w:val="en-GB" w:eastAsia="ko-KR"/>
        </w:rPr>
      </w:pPr>
      <w:r>
        <w:rPr>
          <w:lang w:val="en-GB" w:eastAsia="ko-KR"/>
        </w:rPr>
        <w:t xml:space="preserve">The reference signals are measured by </w:t>
      </w:r>
      <w:r w:rsidR="00642BEB">
        <w:rPr>
          <w:lang w:val="en-GB" w:eastAsia="ko-KR"/>
        </w:rPr>
        <w:t>D</w:t>
      </w:r>
      <w:r>
        <w:rPr>
          <w:lang w:val="en-GB" w:eastAsia="ko-KR"/>
        </w:rPr>
        <w:t>evice-B (UE or gNB)</w:t>
      </w:r>
      <w:r w:rsidR="00460873">
        <w:rPr>
          <w:lang w:val="en-GB" w:eastAsia="ko-KR"/>
        </w:rPr>
        <w:t>. In P</w:t>
      </w:r>
      <w:r w:rsidR="00642BEB">
        <w:rPr>
          <w:lang w:val="en-GB" w:eastAsia="ko-KR"/>
        </w:rPr>
        <w:t>-</w:t>
      </w:r>
      <w:r w:rsidR="00460873">
        <w:rPr>
          <w:lang w:val="en-GB" w:eastAsia="ko-KR"/>
        </w:rPr>
        <w:t>2, the same the receive beam is used, in P</w:t>
      </w:r>
      <w:r w:rsidR="00642BEB">
        <w:rPr>
          <w:lang w:val="en-GB" w:eastAsia="ko-KR"/>
        </w:rPr>
        <w:t>-</w:t>
      </w:r>
      <w:r w:rsidR="00460873">
        <w:rPr>
          <w:lang w:val="en-GB" w:eastAsia="ko-KR"/>
        </w:rPr>
        <w:t>3 a different receive beam is used.</w:t>
      </w:r>
    </w:p>
    <w:p w14:paraId="20195C02" w14:textId="056D5EFF" w:rsidR="00460873" w:rsidRPr="00460873" w:rsidRDefault="00460873" w:rsidP="00F81323">
      <w:pPr>
        <w:pStyle w:val="ListParagraph"/>
        <w:numPr>
          <w:ilvl w:val="0"/>
          <w:numId w:val="26"/>
        </w:numPr>
        <w:rPr>
          <w:lang w:val="en-GB" w:eastAsia="ko-KR"/>
        </w:rPr>
      </w:pPr>
      <w:r>
        <w:rPr>
          <w:lang w:val="en-GB" w:eastAsia="ko-KR"/>
        </w:rPr>
        <w:t>Depending on P</w:t>
      </w:r>
      <w:r w:rsidR="00642BEB">
        <w:rPr>
          <w:lang w:val="en-GB" w:eastAsia="ko-KR"/>
        </w:rPr>
        <w:t>-</w:t>
      </w:r>
      <w:r>
        <w:rPr>
          <w:lang w:val="en-GB" w:eastAsia="ko-KR"/>
        </w:rPr>
        <w:t>2 or P</w:t>
      </w:r>
      <w:r w:rsidR="00642BEB">
        <w:rPr>
          <w:lang w:val="en-GB" w:eastAsia="ko-KR"/>
        </w:rPr>
        <w:t>-</w:t>
      </w:r>
      <w:r>
        <w:rPr>
          <w:lang w:val="en-GB" w:eastAsia="ko-KR"/>
        </w:rPr>
        <w:t>3</w:t>
      </w:r>
    </w:p>
    <w:p w14:paraId="4950D75A" w14:textId="6B7A9851" w:rsidR="00F81323" w:rsidRPr="001A1566" w:rsidRDefault="00460873" w:rsidP="00460873">
      <w:pPr>
        <w:pStyle w:val="ListParagraph"/>
        <w:numPr>
          <w:ilvl w:val="1"/>
          <w:numId w:val="26"/>
        </w:numPr>
        <w:rPr>
          <w:lang w:val="en-GB" w:eastAsia="ko-KR"/>
        </w:rPr>
      </w:pPr>
      <w:r>
        <w:rPr>
          <w:rFonts w:eastAsiaTheme="minorEastAsia"/>
          <w:lang w:val="en-GB" w:eastAsia="ko-KR"/>
        </w:rPr>
        <w:t>If P</w:t>
      </w:r>
      <w:r w:rsidR="00642BEB">
        <w:rPr>
          <w:rFonts w:eastAsiaTheme="minorEastAsia"/>
          <w:lang w:val="en-GB" w:eastAsia="ko-KR"/>
        </w:rPr>
        <w:t>-</w:t>
      </w:r>
      <w:r>
        <w:rPr>
          <w:rFonts w:eastAsiaTheme="minorEastAsia"/>
          <w:lang w:val="en-GB" w:eastAsia="ko-KR"/>
        </w:rPr>
        <w:t>2, d</w:t>
      </w:r>
      <w:r>
        <w:rPr>
          <w:rFonts w:eastAsiaTheme="minorEastAsia" w:hint="eastAsia"/>
          <w:lang w:val="en-GB" w:eastAsia="ko-KR"/>
        </w:rPr>
        <w:t xml:space="preserve">epending </w:t>
      </w:r>
      <w:r w:rsidR="00AE46DA">
        <w:rPr>
          <w:rFonts w:eastAsiaTheme="minorEastAsia"/>
          <w:lang w:val="en-GB" w:eastAsia="ko-KR"/>
        </w:rPr>
        <w:t xml:space="preserve">on </w:t>
      </w:r>
      <w:r>
        <w:rPr>
          <w:rFonts w:eastAsiaTheme="minorEastAsia"/>
          <w:lang w:val="en-GB" w:eastAsia="ko-KR"/>
        </w:rPr>
        <w:t>the</w:t>
      </w:r>
      <w:r>
        <w:rPr>
          <w:rFonts w:eastAsiaTheme="minorEastAsia" w:hint="eastAsia"/>
          <w:lang w:val="en-GB" w:eastAsia="ko-KR"/>
        </w:rPr>
        <w:t xml:space="preserve"> </w:t>
      </w:r>
      <w:r w:rsidR="00B216CE">
        <w:rPr>
          <w:rFonts w:eastAsiaTheme="minorEastAsia" w:hint="eastAsia"/>
          <w:lang w:val="en-GB" w:eastAsia="ko-KR"/>
        </w:rPr>
        <w:t>device</w:t>
      </w:r>
      <w:r>
        <w:rPr>
          <w:rFonts w:eastAsiaTheme="minorEastAsia"/>
          <w:lang w:val="en-GB" w:eastAsia="ko-KR"/>
        </w:rPr>
        <w:t>:</w:t>
      </w:r>
      <w:r w:rsidR="00B216CE">
        <w:rPr>
          <w:rFonts w:eastAsiaTheme="minorEastAsia" w:hint="eastAsia"/>
          <w:lang w:val="en-GB" w:eastAsia="ko-KR"/>
        </w:rPr>
        <w:t xml:space="preserve"> </w:t>
      </w:r>
    </w:p>
    <w:p w14:paraId="428EFD99" w14:textId="503B0C7F" w:rsidR="00634A11" w:rsidRDefault="00F81323" w:rsidP="00460873">
      <w:pPr>
        <w:pStyle w:val="ListParagraph"/>
        <w:numPr>
          <w:ilvl w:val="2"/>
          <w:numId w:val="26"/>
        </w:numPr>
        <w:rPr>
          <w:lang w:val="en-GB" w:eastAsia="ko-KR"/>
        </w:rPr>
      </w:pPr>
      <w:r>
        <w:rPr>
          <w:rFonts w:eastAsiaTheme="minorEastAsia"/>
          <w:lang w:val="en-GB" w:eastAsia="ko-KR"/>
        </w:rPr>
        <w:t>I</w:t>
      </w:r>
      <w:r w:rsidRPr="00F81323">
        <w:rPr>
          <w:rFonts w:eastAsiaTheme="minorEastAsia" w:hint="eastAsia"/>
          <w:lang w:val="en-GB" w:eastAsia="ko-KR"/>
        </w:rPr>
        <w:t xml:space="preserve">f </w:t>
      </w:r>
      <w:r w:rsidR="001A5EDE">
        <w:rPr>
          <w:rFonts w:eastAsiaTheme="minorEastAsia"/>
          <w:lang w:val="en-GB" w:eastAsia="ko-KR"/>
        </w:rPr>
        <w:t>D</w:t>
      </w:r>
      <w:r w:rsidR="001A5EDE" w:rsidRPr="00F81323">
        <w:rPr>
          <w:rFonts w:eastAsiaTheme="minorEastAsia" w:hint="eastAsia"/>
          <w:lang w:val="en-GB" w:eastAsia="ko-KR"/>
        </w:rPr>
        <w:t>evic</w:t>
      </w:r>
      <w:r w:rsidR="001A5EDE">
        <w:rPr>
          <w:rFonts w:eastAsiaTheme="minorEastAsia"/>
          <w:lang w:val="en-GB" w:eastAsia="ko-KR"/>
        </w:rPr>
        <w:t>e</w:t>
      </w:r>
      <w:r w:rsidRPr="00F81323">
        <w:rPr>
          <w:rFonts w:eastAsiaTheme="minorEastAsia" w:hint="eastAsia"/>
          <w:lang w:val="en-GB" w:eastAsia="ko-KR"/>
        </w:rPr>
        <w:t xml:space="preserve">-A is </w:t>
      </w:r>
      <w:r w:rsidR="00AE46DA">
        <w:rPr>
          <w:rFonts w:eastAsiaTheme="minorEastAsia"/>
          <w:lang w:val="en-GB" w:eastAsia="ko-KR"/>
        </w:rPr>
        <w:t xml:space="preserve">a </w:t>
      </w:r>
      <w:r w:rsidRPr="00F81323">
        <w:rPr>
          <w:rFonts w:eastAsiaTheme="minorEastAsia" w:hint="eastAsia"/>
          <w:lang w:val="en-GB" w:eastAsia="ko-KR"/>
        </w:rPr>
        <w:t xml:space="preserve">gNB and </w:t>
      </w:r>
      <w:r w:rsidR="00AE46DA">
        <w:rPr>
          <w:rFonts w:eastAsiaTheme="minorEastAsia"/>
          <w:lang w:val="en-GB" w:eastAsia="ko-KR"/>
        </w:rPr>
        <w:t>D</w:t>
      </w:r>
      <w:r w:rsidRPr="00F81323">
        <w:rPr>
          <w:rFonts w:eastAsiaTheme="minorEastAsia" w:hint="eastAsia"/>
          <w:lang w:val="en-GB" w:eastAsia="ko-KR"/>
        </w:rPr>
        <w:t xml:space="preserve">evice-B is a UE, </w:t>
      </w:r>
      <w:r>
        <w:rPr>
          <w:lang w:val="en-GB" w:eastAsia="ko-KR"/>
        </w:rPr>
        <w:t>d</w:t>
      </w:r>
      <w:r w:rsidR="00634A11" w:rsidRPr="00F81323">
        <w:rPr>
          <w:lang w:val="en-GB" w:eastAsia="ko-KR"/>
        </w:rPr>
        <w:t xml:space="preserve">evice-B reports to device-A the beam measurement </w:t>
      </w:r>
      <w:r w:rsidR="00B216CE">
        <w:rPr>
          <w:lang w:val="en-GB" w:eastAsia="ko-KR"/>
        </w:rPr>
        <w:t>results</w:t>
      </w:r>
      <w:r w:rsidR="00634A11" w:rsidRPr="00F81323">
        <w:rPr>
          <w:lang w:val="en-GB" w:eastAsia="ko-KR"/>
        </w:rPr>
        <w:t>.</w:t>
      </w:r>
    </w:p>
    <w:p w14:paraId="4733158B" w14:textId="725D1284" w:rsidR="00F81323" w:rsidRPr="001A5EDE" w:rsidRDefault="00B216CE" w:rsidP="00460873">
      <w:pPr>
        <w:pStyle w:val="ListParagraph"/>
        <w:numPr>
          <w:ilvl w:val="2"/>
          <w:numId w:val="26"/>
        </w:numPr>
        <w:rPr>
          <w:lang w:val="en-GB" w:eastAsia="ko-KR"/>
        </w:rPr>
      </w:pPr>
      <w:r>
        <w:rPr>
          <w:rFonts w:eastAsiaTheme="minorEastAsia"/>
          <w:lang w:val="en-GB" w:eastAsia="ko-KR"/>
        </w:rPr>
        <w:t xml:space="preserve">If </w:t>
      </w:r>
      <w:r w:rsidR="001A5EDE">
        <w:rPr>
          <w:rFonts w:eastAsiaTheme="minorEastAsia"/>
          <w:lang w:val="en-GB" w:eastAsia="ko-KR"/>
        </w:rPr>
        <w:t>Device</w:t>
      </w:r>
      <w:r>
        <w:rPr>
          <w:rFonts w:eastAsiaTheme="minorEastAsia"/>
          <w:lang w:val="en-GB" w:eastAsia="ko-KR"/>
        </w:rPr>
        <w:t xml:space="preserve">-A is </w:t>
      </w:r>
      <w:r w:rsidR="00AE46DA">
        <w:rPr>
          <w:rFonts w:eastAsiaTheme="minorEastAsia"/>
          <w:lang w:val="en-GB" w:eastAsia="ko-KR"/>
        </w:rPr>
        <w:t xml:space="preserve">a </w:t>
      </w:r>
      <w:r>
        <w:rPr>
          <w:rFonts w:eastAsiaTheme="minorEastAsia"/>
          <w:lang w:val="en-GB" w:eastAsia="ko-KR"/>
        </w:rPr>
        <w:t xml:space="preserve">UE and </w:t>
      </w:r>
      <w:r w:rsidR="00AE46DA">
        <w:rPr>
          <w:rFonts w:eastAsiaTheme="minorEastAsia"/>
          <w:lang w:val="en-GB" w:eastAsia="ko-KR"/>
        </w:rPr>
        <w:t>D</w:t>
      </w:r>
      <w:r>
        <w:rPr>
          <w:rFonts w:eastAsiaTheme="minorEastAsia"/>
          <w:lang w:val="en-GB" w:eastAsia="ko-KR"/>
        </w:rPr>
        <w:t xml:space="preserve">evice-B is a gNB, device-B does not share measurement results to </w:t>
      </w:r>
      <w:r w:rsidR="001A5EDE">
        <w:rPr>
          <w:rFonts w:eastAsiaTheme="minorEastAsia"/>
          <w:lang w:val="en-GB" w:eastAsia="ko-KR"/>
        </w:rPr>
        <w:t>Device</w:t>
      </w:r>
      <w:r>
        <w:rPr>
          <w:rFonts w:eastAsiaTheme="minorEastAsia"/>
          <w:lang w:val="en-GB" w:eastAsia="ko-KR"/>
        </w:rPr>
        <w:t>-A</w:t>
      </w:r>
    </w:p>
    <w:p w14:paraId="180870EB" w14:textId="5DDBF537" w:rsidR="001A5EDE" w:rsidRDefault="001A5EDE" w:rsidP="001A5EDE">
      <w:pPr>
        <w:pStyle w:val="ListParagraph"/>
        <w:numPr>
          <w:ilvl w:val="1"/>
          <w:numId w:val="26"/>
        </w:numPr>
        <w:rPr>
          <w:lang w:val="en-GB" w:eastAsia="ko-KR"/>
        </w:rPr>
      </w:pPr>
      <w:r>
        <w:rPr>
          <w:rFonts w:eastAsiaTheme="minorEastAsia"/>
          <w:lang w:val="en-GB" w:eastAsia="ko-KR"/>
        </w:rPr>
        <w:t>If P</w:t>
      </w:r>
      <w:r w:rsidR="00642BEB">
        <w:rPr>
          <w:rFonts w:eastAsiaTheme="minorEastAsia"/>
          <w:lang w:val="en-GB" w:eastAsia="ko-KR"/>
        </w:rPr>
        <w:t>-</w:t>
      </w:r>
      <w:r>
        <w:rPr>
          <w:rFonts w:eastAsiaTheme="minorEastAsia"/>
          <w:lang w:val="en-GB" w:eastAsia="ko-KR"/>
        </w:rPr>
        <w:t xml:space="preserve">3, a refined receive beam is determined by Device-B. </w:t>
      </w:r>
    </w:p>
    <w:p w14:paraId="7DFE63F8" w14:textId="73E98940" w:rsidR="00634A11" w:rsidRDefault="001A5EDE" w:rsidP="00634A11">
      <w:pPr>
        <w:pStyle w:val="ListParagraph"/>
        <w:numPr>
          <w:ilvl w:val="0"/>
          <w:numId w:val="26"/>
        </w:numPr>
        <w:rPr>
          <w:lang w:val="en-GB" w:eastAsia="ko-KR"/>
        </w:rPr>
      </w:pPr>
      <w:r>
        <w:rPr>
          <w:lang w:val="en-GB" w:eastAsia="ko-KR"/>
        </w:rPr>
        <w:t>If P</w:t>
      </w:r>
      <w:r w:rsidR="00642BEB">
        <w:rPr>
          <w:lang w:val="en-GB" w:eastAsia="ko-KR"/>
        </w:rPr>
        <w:t>-</w:t>
      </w:r>
      <w:r>
        <w:rPr>
          <w:lang w:val="en-GB" w:eastAsia="ko-KR"/>
        </w:rPr>
        <w:t>2, a</w:t>
      </w:r>
      <w:r w:rsidR="00634A11">
        <w:rPr>
          <w:lang w:val="en-GB" w:eastAsia="ko-KR"/>
        </w:rPr>
        <w:t xml:space="preserve"> beam-pair is determined by the gNB and signalled to the UE.</w:t>
      </w:r>
    </w:p>
    <w:p w14:paraId="5321CF5E" w14:textId="4A476A4C" w:rsidR="00AF4D1A" w:rsidRDefault="00AF4D1A" w:rsidP="00AF4D1A">
      <w:pPr>
        <w:rPr>
          <w:lang w:val="en-GB" w:eastAsia="ko-KR"/>
        </w:rPr>
      </w:pPr>
      <w:r>
        <w:rPr>
          <w:lang w:val="en-GB" w:eastAsia="ko-KR"/>
        </w:rPr>
        <w:t>A simplified example of</w:t>
      </w:r>
      <w:r w:rsidR="00AE46DA">
        <w:rPr>
          <w:lang w:val="en-GB" w:eastAsia="ko-KR"/>
        </w:rPr>
        <w:t xml:space="preserve"> the</w:t>
      </w:r>
      <w:r>
        <w:rPr>
          <w:lang w:val="en-GB" w:eastAsia="ko-KR"/>
        </w:rPr>
        <w:t xml:space="preserve"> </w:t>
      </w:r>
      <w:r w:rsidR="00642BEB">
        <w:rPr>
          <w:lang w:val="en-GB" w:eastAsia="ko-KR"/>
        </w:rPr>
        <w:t xml:space="preserve">P-2 </w:t>
      </w:r>
      <w:r>
        <w:rPr>
          <w:lang w:val="en-GB" w:eastAsia="ko-KR"/>
        </w:rPr>
        <w:t xml:space="preserve">procedure, is illustrated in </w:t>
      </w:r>
      <w:r>
        <w:rPr>
          <w:lang w:val="en-GB" w:eastAsia="ko-KR"/>
        </w:rPr>
        <w:fldChar w:fldCharType="begin"/>
      </w:r>
      <w:r>
        <w:rPr>
          <w:lang w:val="en-GB" w:eastAsia="ko-KR"/>
        </w:rPr>
        <w:instrText xml:space="preserve"> REF _Ref127373673 \h </w:instrText>
      </w:r>
      <w:r>
        <w:rPr>
          <w:lang w:val="en-GB" w:eastAsia="ko-KR"/>
        </w:rPr>
      </w:r>
      <w:r>
        <w:rPr>
          <w:lang w:val="en-GB" w:eastAsia="ko-KR"/>
        </w:rPr>
        <w:fldChar w:fldCharType="separate"/>
      </w:r>
      <w:r w:rsidR="00216E3D">
        <w:t xml:space="preserve">Figure </w:t>
      </w:r>
      <w:r w:rsidR="00216E3D">
        <w:rPr>
          <w:noProof/>
        </w:rPr>
        <w:t>4</w:t>
      </w:r>
      <w:r>
        <w:rPr>
          <w:lang w:val="en-GB" w:eastAsia="ko-KR"/>
        </w:rPr>
        <w:fldChar w:fldCharType="end"/>
      </w:r>
      <w:r>
        <w:rPr>
          <w:lang w:val="en-GB" w:eastAsia="ko-KR"/>
        </w:rPr>
        <w:t>.</w:t>
      </w:r>
    </w:p>
    <w:p w14:paraId="58F22959" w14:textId="35AC44E0" w:rsidR="00AF4D1A" w:rsidRDefault="00AF4D1A" w:rsidP="00AF4D1A">
      <w:pPr>
        <w:rPr>
          <w:lang w:val="en-GB" w:eastAsia="ko-KR"/>
        </w:rPr>
      </w:pPr>
    </w:p>
    <w:p w14:paraId="5F54FF59" w14:textId="5C51674F" w:rsidR="00AF4D1A" w:rsidRDefault="00AF4D1A" w:rsidP="00AF4D1A">
      <w:pPr>
        <w:keepNext/>
        <w:jc w:val="center"/>
      </w:pPr>
      <w:r>
        <w:rPr>
          <w:lang w:val="en-GB" w:eastAsia="ko-KR"/>
        </w:rPr>
        <w:object w:dxaOrig="5833" w:dyaOrig="3684" w14:anchorId="0DF60290">
          <v:shape id="_x0000_i1028" type="#_x0000_t75" style="width:291.05pt;height:184.55pt" o:ole="">
            <v:imagedata r:id="rId17" o:title=""/>
          </v:shape>
          <o:OLEObject Type="Embed" ProgID="Visio.Drawing.15" ShapeID="_x0000_i1028" DrawAspect="Content" ObjectID="_1745606997" r:id="rId18"/>
        </w:object>
      </w:r>
    </w:p>
    <w:p w14:paraId="2CDB20B7" w14:textId="346E4AC2" w:rsidR="00AF4D1A" w:rsidRPr="00AF4D1A" w:rsidRDefault="00AF4D1A" w:rsidP="00AF4D1A">
      <w:pPr>
        <w:pStyle w:val="Caption"/>
        <w:jc w:val="center"/>
        <w:rPr>
          <w:lang w:eastAsia="ko-KR"/>
        </w:rPr>
      </w:pPr>
      <w:bookmarkStart w:id="6" w:name="_Ref127373673"/>
      <w:r>
        <w:t xml:space="preserve">Figure </w:t>
      </w:r>
      <w:r>
        <w:fldChar w:fldCharType="begin"/>
      </w:r>
      <w:r>
        <w:instrText xml:space="preserve"> SEQ Figure \* ARABIC </w:instrText>
      </w:r>
      <w:r>
        <w:fldChar w:fldCharType="separate"/>
      </w:r>
      <w:r w:rsidR="00216E3D">
        <w:rPr>
          <w:noProof/>
        </w:rPr>
        <w:t>4</w:t>
      </w:r>
      <w:r>
        <w:fldChar w:fldCharType="end"/>
      </w:r>
      <w:bookmarkEnd w:id="6"/>
      <w:r>
        <w:t>: Example of beam management procedure on the Uu Interface.</w:t>
      </w:r>
    </w:p>
    <w:p w14:paraId="2F21FD1C" w14:textId="693A04A4" w:rsidR="009754F3" w:rsidRDefault="00AF4D1A" w:rsidP="007052FC">
      <w:pPr>
        <w:rPr>
          <w:lang w:val="en-GB" w:eastAsia="ko-KR"/>
        </w:rPr>
      </w:pPr>
      <w:r>
        <w:rPr>
          <w:lang w:val="en-GB" w:eastAsia="ko-KR"/>
        </w:rPr>
        <w:t>A similar procedure can be designed for the SL (PC5) interface.</w:t>
      </w:r>
      <w:r w:rsidR="00B51FBB">
        <w:rPr>
          <w:lang w:val="en-GB" w:eastAsia="ko-KR"/>
        </w:rPr>
        <w:t xml:space="preserve"> Here </w:t>
      </w:r>
      <w:r w:rsidR="00AE46DA">
        <w:rPr>
          <w:lang w:val="en-GB" w:eastAsia="ko-KR"/>
        </w:rPr>
        <w:t>Device</w:t>
      </w:r>
      <w:r w:rsidR="00B51FBB">
        <w:rPr>
          <w:lang w:val="en-GB" w:eastAsia="ko-KR"/>
        </w:rPr>
        <w:t>-A and Device-B are UE-1 and UE-2 of a unicast link.</w:t>
      </w:r>
      <w:r>
        <w:rPr>
          <w:lang w:val="en-GB" w:eastAsia="ko-KR"/>
        </w:rPr>
        <w:t xml:space="preserve"> The first aspect to consider is the reference signals to be used for beam measurement including aspects such as how and when these reference signals are triggered, reference signal structure</w:t>
      </w:r>
      <w:r w:rsidR="00B51FBB">
        <w:rPr>
          <w:lang w:val="en-GB" w:eastAsia="ko-KR"/>
        </w:rPr>
        <w:t xml:space="preserve"> for example, whether the reference signals are transmitted in the same slot or in different slots when used for different beam</w:t>
      </w:r>
      <w:r w:rsidR="00AE46DA">
        <w:rPr>
          <w:lang w:val="en-GB" w:eastAsia="ko-KR"/>
        </w:rPr>
        <w:t>, as well as how to support RS repetition</w:t>
      </w:r>
      <w:r w:rsidR="00B51FBB">
        <w:rPr>
          <w:lang w:val="en-GB" w:eastAsia="ko-KR"/>
        </w:rPr>
        <w:t>. We also have to consider timing aspects, whether these reference signals are periodic or semi-persistent or aperiodic.</w:t>
      </w:r>
    </w:p>
    <w:p w14:paraId="2B02930A" w14:textId="77777777" w:rsidR="009754F3" w:rsidRDefault="009754F3" w:rsidP="007052FC">
      <w:pPr>
        <w:rPr>
          <w:lang w:val="en-GB" w:eastAsia="ko-KR"/>
        </w:rPr>
      </w:pPr>
    </w:p>
    <w:p w14:paraId="115D002A" w14:textId="0A0549A7" w:rsidR="00972A6C" w:rsidRDefault="00972A6C" w:rsidP="007052FC">
      <w:pPr>
        <w:rPr>
          <w:lang w:val="en-GB" w:eastAsia="ko-KR"/>
        </w:rPr>
      </w:pPr>
      <w:r>
        <w:rPr>
          <w:lang w:val="en-GB" w:eastAsia="ko-KR"/>
        </w:rPr>
        <w:t>In RAN1#112b-e, the following agreement was made:</w:t>
      </w:r>
    </w:p>
    <w:p w14:paraId="07E746DD" w14:textId="726EFBCF" w:rsidR="00972A6C" w:rsidRDefault="00972A6C" w:rsidP="007052FC">
      <w:pPr>
        <w:rPr>
          <w:lang w:val="en-GB" w:eastAsia="ko-KR"/>
        </w:rPr>
      </w:pPr>
      <w:r>
        <w:rPr>
          <w:noProof/>
        </w:rPr>
        <w:lastRenderedPageBreak/>
        <mc:AlternateContent>
          <mc:Choice Requires="wps">
            <w:drawing>
              <wp:anchor distT="0" distB="0" distL="114300" distR="114300" simplePos="0" relativeHeight="251681792" behindDoc="0" locked="0" layoutInCell="1" allowOverlap="1" wp14:anchorId="26BF1695" wp14:editId="27490AEB">
                <wp:simplePos x="0" y="0"/>
                <wp:positionH relativeFrom="column">
                  <wp:posOffset>0</wp:posOffset>
                </wp:positionH>
                <wp:positionV relativeFrom="paragraph">
                  <wp:posOffset>0</wp:posOffset>
                </wp:positionV>
                <wp:extent cx="1828800" cy="1828800"/>
                <wp:effectExtent l="0" t="0" r="24765" b="1524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35FDA81" w14:textId="77777777" w:rsidR="0019317B" w:rsidRPr="00797036" w:rsidRDefault="0019317B" w:rsidP="00972A6C">
                            <w:pPr>
                              <w:rPr>
                                <w:rFonts w:eastAsia="Malgun Gothic"/>
                                <w:b/>
                                <w:iCs/>
                              </w:rPr>
                            </w:pPr>
                            <w:r w:rsidRPr="00797036">
                              <w:rPr>
                                <w:rFonts w:eastAsia="Malgun Gothic"/>
                                <w:b/>
                                <w:iCs/>
                                <w:highlight w:val="green"/>
                              </w:rPr>
                              <w:t>Agreement</w:t>
                            </w:r>
                          </w:p>
                          <w:p w14:paraId="6F4E7B73" w14:textId="77777777" w:rsidR="0019317B" w:rsidRPr="00856494" w:rsidRDefault="0019317B" w:rsidP="00972A6C">
                            <w:pPr>
                              <w:jc w:val="both"/>
                            </w:pPr>
                            <w:r w:rsidRPr="00856494">
                              <w:rPr>
                                <w:iCs/>
                              </w:rPr>
                              <w:t>Consider using sidelink CSI-RS as a starting point for beam maintenance.</w:t>
                            </w:r>
                          </w:p>
                          <w:p w14:paraId="30E2DCE5" w14:textId="77777777" w:rsidR="0019317B" w:rsidRPr="00856494" w:rsidRDefault="0019317B" w:rsidP="00972A6C">
                            <w:pPr>
                              <w:numPr>
                                <w:ilvl w:val="0"/>
                                <w:numId w:val="34"/>
                              </w:numPr>
                              <w:spacing w:after="0"/>
                              <w:rPr>
                                <w:iCs/>
                              </w:rPr>
                            </w:pPr>
                            <w:r w:rsidRPr="00856494">
                              <w:rPr>
                                <w:iCs/>
                              </w:rPr>
                              <w:t>FFS: whether/how to enhance existing aperiodic and non-standalone SL CSI-RS</w:t>
                            </w:r>
                          </w:p>
                          <w:p w14:paraId="0A41093F" w14:textId="77777777" w:rsidR="0019317B" w:rsidRPr="00856494" w:rsidRDefault="0019317B" w:rsidP="00972A6C">
                            <w:pPr>
                              <w:numPr>
                                <w:ilvl w:val="0"/>
                                <w:numId w:val="34"/>
                              </w:numPr>
                              <w:spacing w:after="0"/>
                              <w:rPr>
                                <w:iCs/>
                              </w:rPr>
                            </w:pPr>
                            <w:r w:rsidRPr="00856494">
                              <w:rPr>
                                <w:iCs/>
                              </w:rPr>
                              <w:t>FFS: periodic and/or semi-persistent SL CSI-RS transmissions </w:t>
                            </w:r>
                          </w:p>
                          <w:p w14:paraId="7C0C775F" w14:textId="77777777" w:rsidR="0019317B" w:rsidRPr="00856494" w:rsidRDefault="0019317B" w:rsidP="00972A6C">
                            <w:pPr>
                              <w:numPr>
                                <w:ilvl w:val="0"/>
                                <w:numId w:val="34"/>
                              </w:numPr>
                              <w:spacing w:after="0"/>
                              <w:rPr>
                                <w:iCs/>
                              </w:rPr>
                            </w:pPr>
                            <w:r w:rsidRPr="00856494">
                              <w:rPr>
                                <w:iCs/>
                              </w:rPr>
                              <w:t>FFS: standalone SL CSI-RS transmissions</w:t>
                            </w:r>
                          </w:p>
                          <w:p w14:paraId="054C6E47" w14:textId="77777777" w:rsidR="0019317B" w:rsidRPr="00856494" w:rsidRDefault="0019317B" w:rsidP="00972A6C">
                            <w:pPr>
                              <w:numPr>
                                <w:ilvl w:val="1"/>
                                <w:numId w:val="32"/>
                              </w:numPr>
                              <w:spacing w:after="0"/>
                              <w:rPr>
                                <w:iCs/>
                              </w:rPr>
                            </w:pPr>
                            <w:r w:rsidRPr="00856494">
                              <w:rPr>
                                <w:iCs/>
                              </w:rPr>
                              <w:t>Note: standalone SL CSI-RS transmission means at least no accompanying sidelink data (SL MAC SDU) transmissions in the same slot. FFS: accompanying SCI(s) or SL MAC CE transmissions or PSFCH.</w:t>
                            </w:r>
                          </w:p>
                          <w:p w14:paraId="602F4985" w14:textId="77777777" w:rsidR="0019317B" w:rsidRPr="00856494" w:rsidRDefault="0019317B" w:rsidP="00972A6C">
                            <w:pPr>
                              <w:numPr>
                                <w:ilvl w:val="0"/>
                                <w:numId w:val="34"/>
                              </w:numPr>
                              <w:spacing w:after="0"/>
                              <w:rPr>
                                <w:iCs/>
                              </w:rPr>
                            </w:pPr>
                            <w:r w:rsidRPr="00856494">
                              <w:rPr>
                                <w:iCs/>
                              </w:rPr>
                              <w:t>FFS: one or multiple SL CSI-RS transmissions within one slot</w:t>
                            </w:r>
                          </w:p>
                          <w:p w14:paraId="11246835" w14:textId="77777777" w:rsidR="0019317B" w:rsidRPr="00E425BF" w:rsidRDefault="0019317B" w:rsidP="0019317B">
                            <w:pPr>
                              <w:numPr>
                                <w:ilvl w:val="0"/>
                                <w:numId w:val="34"/>
                              </w:numPr>
                              <w:spacing w:after="0"/>
                              <w:rPr>
                                <w:iCs/>
                              </w:rPr>
                            </w:pPr>
                            <w:r w:rsidRPr="00856494">
                              <w:rPr>
                                <w:iCs/>
                              </w:rPr>
                              <w:t>FFS: SL CSI-RS transmissions with or without repetition on transmit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BF1695" id="Text Box 2" o:spid="_x0000_s1030"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y+X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6gnbwvFETm10O2kM3xV&#10;I/wDc/6ZWVxC5AoPyz/hU0rAmuAkUVKB/f03e4jH3UAvJQ0udU41Xh0l8rvGnbkdjkbhBqIyGn/J&#10;ULHXnu21R+/VEpDKIR6w4VEM8V72YmlBveD1LUJOdDHNMXNOfS8ufXdoeL1cLBYxCLfeMP+g14YH&#10;6DC6QOqmfWHWnAbvcWceoV9+Nn0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ocsvl1gCAADLBAAADgAAAAAAAAAAAAAAAAAuAgAAZHJzL2Uyb0RvYy54bWxQSwECLQAU&#10;AAYACAAAACEANlRPAdkAAAAFAQAADwAAAAAAAAAAAAAAAACyBAAAZHJzL2Rvd25yZXYueG1sUEsF&#10;BgAAAAAEAAQA8wAAALgFAAAAAA==&#10;" fillcolor="#f2f2f2 [3052]" strokeweight=".5pt">
                <v:textbox style="mso-fit-shape-to-text:t">
                  <w:txbxContent>
                    <w:p w14:paraId="635FDA81" w14:textId="77777777" w:rsidR="0019317B" w:rsidRPr="00797036" w:rsidRDefault="0019317B" w:rsidP="00972A6C">
                      <w:pPr>
                        <w:rPr>
                          <w:rFonts w:eastAsia="Malgun Gothic"/>
                          <w:b/>
                          <w:iCs/>
                        </w:rPr>
                      </w:pPr>
                      <w:r w:rsidRPr="00797036">
                        <w:rPr>
                          <w:rFonts w:eastAsia="Malgun Gothic"/>
                          <w:b/>
                          <w:iCs/>
                          <w:highlight w:val="green"/>
                        </w:rPr>
                        <w:t>Agreement</w:t>
                      </w:r>
                    </w:p>
                    <w:p w14:paraId="6F4E7B73" w14:textId="77777777" w:rsidR="0019317B" w:rsidRPr="00856494" w:rsidRDefault="0019317B" w:rsidP="00972A6C">
                      <w:pPr>
                        <w:jc w:val="both"/>
                      </w:pPr>
                      <w:r w:rsidRPr="00856494">
                        <w:rPr>
                          <w:iCs/>
                        </w:rPr>
                        <w:t>Consider using sidelink CSI-RS as a starting point for beam maintenance.</w:t>
                      </w:r>
                    </w:p>
                    <w:p w14:paraId="30E2DCE5" w14:textId="77777777" w:rsidR="0019317B" w:rsidRPr="00856494" w:rsidRDefault="0019317B" w:rsidP="00972A6C">
                      <w:pPr>
                        <w:numPr>
                          <w:ilvl w:val="0"/>
                          <w:numId w:val="34"/>
                        </w:numPr>
                        <w:spacing w:after="0"/>
                        <w:rPr>
                          <w:iCs/>
                        </w:rPr>
                      </w:pPr>
                      <w:r w:rsidRPr="00856494">
                        <w:rPr>
                          <w:iCs/>
                        </w:rPr>
                        <w:t>FFS: whether/how to enhance existing aperiodic and non-standalone SL CSI-RS</w:t>
                      </w:r>
                    </w:p>
                    <w:p w14:paraId="0A41093F" w14:textId="77777777" w:rsidR="0019317B" w:rsidRPr="00856494" w:rsidRDefault="0019317B" w:rsidP="00972A6C">
                      <w:pPr>
                        <w:numPr>
                          <w:ilvl w:val="0"/>
                          <w:numId w:val="34"/>
                        </w:numPr>
                        <w:spacing w:after="0"/>
                        <w:rPr>
                          <w:iCs/>
                        </w:rPr>
                      </w:pPr>
                      <w:r w:rsidRPr="00856494">
                        <w:rPr>
                          <w:iCs/>
                        </w:rPr>
                        <w:t>FFS: periodic and/or semi-persistent SL CSI-RS transmissions </w:t>
                      </w:r>
                    </w:p>
                    <w:p w14:paraId="7C0C775F" w14:textId="77777777" w:rsidR="0019317B" w:rsidRPr="00856494" w:rsidRDefault="0019317B" w:rsidP="00972A6C">
                      <w:pPr>
                        <w:numPr>
                          <w:ilvl w:val="0"/>
                          <w:numId w:val="34"/>
                        </w:numPr>
                        <w:spacing w:after="0"/>
                        <w:rPr>
                          <w:iCs/>
                        </w:rPr>
                      </w:pPr>
                      <w:r w:rsidRPr="00856494">
                        <w:rPr>
                          <w:iCs/>
                        </w:rPr>
                        <w:t>FFS: standalone SL CSI-RS transmissions</w:t>
                      </w:r>
                    </w:p>
                    <w:p w14:paraId="054C6E47" w14:textId="77777777" w:rsidR="0019317B" w:rsidRPr="00856494" w:rsidRDefault="0019317B" w:rsidP="00972A6C">
                      <w:pPr>
                        <w:numPr>
                          <w:ilvl w:val="1"/>
                          <w:numId w:val="32"/>
                        </w:numPr>
                        <w:spacing w:after="0"/>
                        <w:rPr>
                          <w:iCs/>
                        </w:rPr>
                      </w:pPr>
                      <w:r w:rsidRPr="00856494">
                        <w:rPr>
                          <w:iCs/>
                        </w:rPr>
                        <w:t>Note: standalone SL CSI-RS transmission means at least no accompanying sidelink data (SL MAC SDU) transmissions in the same slot. FFS: accompanying SCI(s) or SL MAC CE transmissions or PSFCH.</w:t>
                      </w:r>
                    </w:p>
                    <w:p w14:paraId="602F4985" w14:textId="77777777" w:rsidR="0019317B" w:rsidRPr="00856494" w:rsidRDefault="0019317B" w:rsidP="00972A6C">
                      <w:pPr>
                        <w:numPr>
                          <w:ilvl w:val="0"/>
                          <w:numId w:val="34"/>
                        </w:numPr>
                        <w:spacing w:after="0"/>
                        <w:rPr>
                          <w:iCs/>
                        </w:rPr>
                      </w:pPr>
                      <w:r w:rsidRPr="00856494">
                        <w:rPr>
                          <w:iCs/>
                        </w:rPr>
                        <w:t>FFS: one or multiple SL CSI-RS transmissions within one slot</w:t>
                      </w:r>
                    </w:p>
                    <w:p w14:paraId="11246835" w14:textId="77777777" w:rsidR="0019317B" w:rsidRPr="00E425BF" w:rsidRDefault="0019317B" w:rsidP="0019317B">
                      <w:pPr>
                        <w:numPr>
                          <w:ilvl w:val="0"/>
                          <w:numId w:val="34"/>
                        </w:numPr>
                        <w:spacing w:after="0"/>
                        <w:rPr>
                          <w:iCs/>
                        </w:rPr>
                      </w:pPr>
                      <w:r w:rsidRPr="00856494">
                        <w:rPr>
                          <w:iCs/>
                        </w:rPr>
                        <w:t>FFS: SL CSI-RS transmissions with or without repetition on transmit beams</w:t>
                      </w:r>
                    </w:p>
                  </w:txbxContent>
                </v:textbox>
                <w10:wrap type="square"/>
              </v:shape>
            </w:pict>
          </mc:Fallback>
        </mc:AlternateContent>
      </w:r>
    </w:p>
    <w:p w14:paraId="613DAEB3" w14:textId="21200659" w:rsidR="00972A6C" w:rsidRDefault="00972A6C" w:rsidP="007052FC">
      <w:pPr>
        <w:rPr>
          <w:lang w:val="en-GB" w:eastAsia="ko-KR"/>
        </w:rPr>
      </w:pPr>
      <w:r>
        <w:rPr>
          <w:lang w:val="en-GB" w:eastAsia="ko-KR"/>
        </w:rPr>
        <w:t xml:space="preserve">We think that both standalone and non-standalone SL CSI-RS should be supported for beam management. SL CSI-RS can periodic, semi-persistent </w:t>
      </w:r>
      <w:r w:rsidR="009754F3">
        <w:rPr>
          <w:lang w:val="en-GB" w:eastAsia="ko-KR"/>
        </w:rPr>
        <w:t>or</w:t>
      </w:r>
      <w:r>
        <w:rPr>
          <w:lang w:val="en-GB" w:eastAsia="ko-KR"/>
        </w:rPr>
        <w:t xml:space="preserve"> aperiodic. Within a slot SL CSI-RS can be repeated using the same transmit beam across several symbols, SL CSI-RS can also be transmitted on different beams </w:t>
      </w:r>
      <w:r w:rsidR="009754F3">
        <w:rPr>
          <w:lang w:val="en-GB" w:eastAsia="ko-KR"/>
        </w:rPr>
        <w:t>within the same slot.</w:t>
      </w:r>
    </w:p>
    <w:p w14:paraId="3FACF2AE" w14:textId="65CD2CDA" w:rsidR="009754F3" w:rsidRDefault="009754F3" w:rsidP="007052FC">
      <w:pPr>
        <w:rPr>
          <w:lang w:val="en-GB" w:eastAsia="ko-KR"/>
        </w:rPr>
      </w:pPr>
    </w:p>
    <w:p w14:paraId="0B3E9A97" w14:textId="66060928" w:rsidR="009754F3" w:rsidRPr="009754F3" w:rsidRDefault="009754F3" w:rsidP="007052FC">
      <w:pPr>
        <w:rPr>
          <w:b/>
          <w:i/>
        </w:rPr>
      </w:pPr>
      <w:r w:rsidRPr="009754F3">
        <w:rPr>
          <w:b/>
          <w:i/>
        </w:rPr>
        <w:t>Proposal 5: For enhanced SL operation on FR2 licensed spectrum, CSI-RS can be used for beam management, the following are supported:</w:t>
      </w:r>
    </w:p>
    <w:p w14:paraId="109A27A4" w14:textId="40D97831" w:rsidR="009754F3" w:rsidRPr="009754F3" w:rsidRDefault="009754F3" w:rsidP="009754F3">
      <w:pPr>
        <w:pStyle w:val="ListParagraph"/>
        <w:numPr>
          <w:ilvl w:val="0"/>
          <w:numId w:val="29"/>
        </w:numPr>
        <w:rPr>
          <w:b/>
          <w:i/>
          <w:lang w:val="en-GB" w:eastAsia="ko-KR"/>
        </w:rPr>
      </w:pPr>
      <w:r w:rsidRPr="009754F3">
        <w:rPr>
          <w:b/>
          <w:i/>
          <w:lang w:val="en-GB" w:eastAsia="ko-KR"/>
        </w:rPr>
        <w:t>SL CSI-RS transmitted with other SL data, as well as standalone SL CSI-RS within a slot.</w:t>
      </w:r>
    </w:p>
    <w:p w14:paraId="71E4BDE0" w14:textId="6FF2F2B0" w:rsidR="009754F3" w:rsidRPr="009754F3" w:rsidRDefault="009754F3" w:rsidP="009754F3">
      <w:pPr>
        <w:pStyle w:val="ListParagraph"/>
        <w:numPr>
          <w:ilvl w:val="0"/>
          <w:numId w:val="29"/>
        </w:numPr>
        <w:rPr>
          <w:b/>
          <w:i/>
          <w:lang w:val="en-GB" w:eastAsia="ko-KR"/>
        </w:rPr>
      </w:pPr>
      <w:r w:rsidRPr="009754F3">
        <w:rPr>
          <w:b/>
          <w:i/>
          <w:lang w:val="en-GB" w:eastAsia="ko-KR"/>
        </w:rPr>
        <w:t>SL CSI-RS can be periodic, semi-persistent or aperiodic.</w:t>
      </w:r>
    </w:p>
    <w:p w14:paraId="56554FD5" w14:textId="0DDA7556" w:rsidR="009754F3" w:rsidRPr="009754F3" w:rsidRDefault="009754F3" w:rsidP="009754F3">
      <w:pPr>
        <w:pStyle w:val="ListParagraph"/>
        <w:numPr>
          <w:ilvl w:val="0"/>
          <w:numId w:val="29"/>
        </w:numPr>
        <w:rPr>
          <w:b/>
          <w:i/>
          <w:lang w:val="en-GB" w:eastAsia="ko-KR"/>
        </w:rPr>
      </w:pPr>
      <w:r w:rsidRPr="009754F3">
        <w:rPr>
          <w:b/>
          <w:i/>
          <w:lang w:val="en-GB" w:eastAsia="ko-KR"/>
        </w:rPr>
        <w:t>SL CSI-RS using the same transmit beam on multiple symbols of a slot.</w:t>
      </w:r>
    </w:p>
    <w:p w14:paraId="10D42835" w14:textId="53BAE982" w:rsidR="009754F3" w:rsidRPr="009754F3" w:rsidRDefault="009754F3" w:rsidP="009754F3">
      <w:pPr>
        <w:pStyle w:val="ListParagraph"/>
        <w:numPr>
          <w:ilvl w:val="0"/>
          <w:numId w:val="29"/>
        </w:numPr>
        <w:rPr>
          <w:b/>
          <w:i/>
          <w:lang w:val="en-GB" w:eastAsia="ko-KR"/>
        </w:rPr>
      </w:pPr>
      <w:r w:rsidRPr="009754F3">
        <w:rPr>
          <w:b/>
          <w:i/>
          <w:lang w:val="en-GB" w:eastAsia="ko-KR"/>
        </w:rPr>
        <w:t>SL CSI-RS using different transmit beams within a slot.</w:t>
      </w:r>
    </w:p>
    <w:p w14:paraId="0E2FB006" w14:textId="77777777" w:rsidR="00972A6C" w:rsidRDefault="00972A6C" w:rsidP="007052FC">
      <w:pPr>
        <w:rPr>
          <w:lang w:val="en-GB" w:eastAsia="ko-KR"/>
        </w:rPr>
      </w:pPr>
    </w:p>
    <w:p w14:paraId="4F782794" w14:textId="19474EEB" w:rsidR="00B51FBB" w:rsidRDefault="00B51FBB" w:rsidP="007052FC">
      <w:pPr>
        <w:rPr>
          <w:lang w:val="en-GB" w:eastAsia="ko-KR"/>
        </w:rPr>
      </w:pPr>
      <w:r>
        <w:rPr>
          <w:lang w:val="en-GB" w:eastAsia="ko-KR"/>
        </w:rPr>
        <w:t>The next aspect to consider is the measurement report including the configuration, and triggering of the measurement report, the container of the measurement report, and the timing of the measurement report.</w:t>
      </w:r>
      <w:r w:rsidR="00247986">
        <w:rPr>
          <w:lang w:val="en-GB" w:eastAsia="ko-KR"/>
        </w:rPr>
        <w:t xml:space="preserve"> This aspect was discussed in RAN1#112</w:t>
      </w:r>
      <w:r w:rsidR="009754F3">
        <w:rPr>
          <w:lang w:val="en-GB" w:eastAsia="ko-KR"/>
        </w:rPr>
        <w:t>b-e</w:t>
      </w:r>
      <w:r w:rsidR="00247986">
        <w:rPr>
          <w:lang w:val="en-GB" w:eastAsia="ko-KR"/>
        </w:rPr>
        <w:t xml:space="preserve"> and the following agreement</w:t>
      </w:r>
      <w:r w:rsidR="009754F3">
        <w:rPr>
          <w:lang w:val="en-GB" w:eastAsia="ko-KR"/>
        </w:rPr>
        <w:t>s were</w:t>
      </w:r>
      <w:r w:rsidR="00247986">
        <w:rPr>
          <w:lang w:val="en-GB" w:eastAsia="ko-KR"/>
        </w:rPr>
        <w:t xml:space="preserve"> reached</w:t>
      </w:r>
      <w:r w:rsidR="009754F3">
        <w:rPr>
          <w:lang w:val="en-GB" w:eastAsia="ko-KR"/>
        </w:rPr>
        <w:t>:</w:t>
      </w:r>
    </w:p>
    <w:p w14:paraId="2C05F1CE" w14:textId="18347730" w:rsidR="009754F3" w:rsidRDefault="009754F3" w:rsidP="007052FC">
      <w:pPr>
        <w:rPr>
          <w:lang w:val="en-GB" w:eastAsia="ko-KR"/>
        </w:rPr>
      </w:pPr>
      <w:r>
        <w:rPr>
          <w:noProof/>
        </w:rPr>
        <mc:AlternateContent>
          <mc:Choice Requires="wps">
            <w:drawing>
              <wp:anchor distT="0" distB="0" distL="114300" distR="114300" simplePos="0" relativeHeight="251683840" behindDoc="0" locked="0" layoutInCell="1" allowOverlap="1" wp14:anchorId="44D8212A" wp14:editId="408D1F73">
                <wp:simplePos x="0" y="0"/>
                <wp:positionH relativeFrom="margin">
                  <wp:align>left</wp:align>
                </wp:positionH>
                <wp:positionV relativeFrom="paragraph">
                  <wp:posOffset>260350</wp:posOffset>
                </wp:positionV>
                <wp:extent cx="6020435" cy="1828800"/>
                <wp:effectExtent l="0" t="0" r="18415" b="18415"/>
                <wp:wrapSquare wrapText="bothSides"/>
                <wp:docPr id="9" name="Text Box 9"/>
                <wp:cNvGraphicFramePr/>
                <a:graphic xmlns:a="http://schemas.openxmlformats.org/drawingml/2006/main">
                  <a:graphicData uri="http://schemas.microsoft.com/office/word/2010/wordprocessingShape">
                    <wps:wsp>
                      <wps:cNvSpPr txBox="1"/>
                      <wps:spPr>
                        <a:xfrm>
                          <a:off x="0" y="0"/>
                          <a:ext cx="6020435" cy="1828800"/>
                        </a:xfrm>
                        <a:prstGeom prst="rect">
                          <a:avLst/>
                        </a:prstGeom>
                        <a:solidFill>
                          <a:schemeClr val="bg1">
                            <a:lumMod val="95000"/>
                          </a:schemeClr>
                        </a:solidFill>
                        <a:ln w="6350">
                          <a:solidFill>
                            <a:prstClr val="black"/>
                          </a:solidFill>
                        </a:ln>
                      </wps:spPr>
                      <wps:txbx>
                        <w:txbxContent>
                          <w:p w14:paraId="356D77A6" w14:textId="77777777" w:rsidR="0019317B" w:rsidRPr="00797036" w:rsidRDefault="0019317B" w:rsidP="009754F3">
                            <w:pPr>
                              <w:rPr>
                                <w:rFonts w:eastAsia="Malgun Gothic"/>
                                <w:b/>
                                <w:iCs/>
                              </w:rPr>
                            </w:pPr>
                            <w:r w:rsidRPr="00797036">
                              <w:rPr>
                                <w:rFonts w:eastAsia="Malgun Gothic"/>
                                <w:b/>
                                <w:iCs/>
                                <w:highlight w:val="green"/>
                              </w:rPr>
                              <w:t>Agreement</w:t>
                            </w:r>
                          </w:p>
                          <w:p w14:paraId="4393E1E3" w14:textId="77777777" w:rsidR="0019317B" w:rsidRPr="007463C9" w:rsidRDefault="0019317B" w:rsidP="009754F3">
                            <w:pPr>
                              <w:jc w:val="both"/>
                              <w:rPr>
                                <w:lang w:eastAsia="zh-CN"/>
                              </w:rPr>
                            </w:pPr>
                            <w:r w:rsidRPr="007463C9">
                              <w:rPr>
                                <w:iCs/>
                              </w:rPr>
                              <w:t>Consider one or more of the following items as sidelink beam reporting contents for beam maintenance: </w:t>
                            </w:r>
                          </w:p>
                          <w:p w14:paraId="1B4D9F5A" w14:textId="77777777" w:rsidR="0019317B" w:rsidRPr="007463C9" w:rsidRDefault="0019317B" w:rsidP="009754F3">
                            <w:pPr>
                              <w:numPr>
                                <w:ilvl w:val="0"/>
                                <w:numId w:val="34"/>
                              </w:numPr>
                              <w:spacing w:after="0"/>
                              <w:rPr>
                                <w:bCs/>
                                <w:iCs/>
                              </w:rPr>
                            </w:pPr>
                            <w:r w:rsidRPr="007463C9">
                              <w:rPr>
                                <w:bCs/>
                                <w:iCs/>
                              </w:rPr>
                              <w:t>Beam indication (e.g., CRI)</w:t>
                            </w:r>
                          </w:p>
                          <w:p w14:paraId="0BE70A07" w14:textId="77777777" w:rsidR="0019317B" w:rsidRPr="007463C9" w:rsidRDefault="0019317B" w:rsidP="009754F3">
                            <w:pPr>
                              <w:numPr>
                                <w:ilvl w:val="0"/>
                                <w:numId w:val="34"/>
                              </w:numPr>
                              <w:spacing w:after="0"/>
                              <w:rPr>
                                <w:bCs/>
                                <w:iCs/>
                              </w:rPr>
                            </w:pPr>
                            <w:r w:rsidRPr="007463C9">
                              <w:rPr>
                                <w:bCs/>
                                <w:iCs/>
                              </w:rPr>
                              <w:t>L1-RSRP</w:t>
                            </w:r>
                          </w:p>
                          <w:p w14:paraId="39786936" w14:textId="77777777" w:rsidR="0019317B" w:rsidRPr="007463C9" w:rsidRDefault="0019317B" w:rsidP="009754F3">
                            <w:pPr>
                              <w:numPr>
                                <w:ilvl w:val="0"/>
                                <w:numId w:val="34"/>
                              </w:numPr>
                              <w:spacing w:after="0"/>
                              <w:rPr>
                                <w:bCs/>
                                <w:iCs/>
                              </w:rPr>
                            </w:pPr>
                            <w:r w:rsidRPr="007463C9">
                              <w:rPr>
                                <w:bCs/>
                                <w:iCs/>
                              </w:rPr>
                              <w:t>FFS: L1-SINR or other reporting contents if necessary enhancement is identified. </w:t>
                            </w:r>
                          </w:p>
                          <w:p w14:paraId="5B691F12" w14:textId="77777777" w:rsidR="0019317B" w:rsidRPr="009A5A94" w:rsidRDefault="0019317B" w:rsidP="0019317B">
                            <w:pPr>
                              <w:numPr>
                                <w:ilvl w:val="0"/>
                                <w:numId w:val="34"/>
                              </w:numPr>
                              <w:spacing w:after="0"/>
                              <w:rPr>
                                <w:bCs/>
                                <w:iCs/>
                              </w:rPr>
                            </w:pPr>
                            <w:r w:rsidRPr="007463C9">
                              <w:rPr>
                                <w:bCs/>
                                <w:iCs/>
                              </w:rPr>
                              <w:t>Note: This does not preclude performing beam maintenance without any beam reporting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4D8212A" id="Text Box 9" o:spid="_x0000_s1031" type="#_x0000_t202" style="position:absolute;margin-left:0;margin-top:20.5pt;width:474.05pt;height:2in;z-index:2516838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" fillcolor="#f2f2f2 [3052]" strokeweight=".5pt">
                <v:textbox style="mso-fit-shape-to-text:t">
                  <w:txbxContent>
                    <w:p w14:paraId="356D77A6" w14:textId="77777777" w:rsidR="0019317B" w:rsidRPr="00797036" w:rsidRDefault="0019317B" w:rsidP="009754F3">
                      <w:pPr>
                        <w:rPr>
                          <w:rFonts w:eastAsia="Malgun Gothic"/>
                          <w:b/>
                          <w:iCs/>
                        </w:rPr>
                      </w:pPr>
                      <w:r w:rsidRPr="00797036">
                        <w:rPr>
                          <w:rFonts w:eastAsia="Malgun Gothic"/>
                          <w:b/>
                          <w:iCs/>
                          <w:highlight w:val="green"/>
                        </w:rPr>
                        <w:t>Agreement</w:t>
                      </w:r>
                    </w:p>
                    <w:p w14:paraId="4393E1E3" w14:textId="77777777" w:rsidR="0019317B" w:rsidRPr="007463C9" w:rsidRDefault="0019317B" w:rsidP="009754F3">
                      <w:pPr>
                        <w:jc w:val="both"/>
                        <w:rPr>
                          <w:lang w:eastAsia="zh-CN"/>
                        </w:rPr>
                      </w:pPr>
                      <w:r w:rsidRPr="007463C9">
                        <w:rPr>
                          <w:iCs/>
                        </w:rPr>
                        <w:t>Consider one or more of the following items as sidelink beam reporting contents for beam maintenance: </w:t>
                      </w:r>
                    </w:p>
                    <w:p w14:paraId="1B4D9F5A" w14:textId="77777777" w:rsidR="0019317B" w:rsidRPr="007463C9" w:rsidRDefault="0019317B" w:rsidP="009754F3">
                      <w:pPr>
                        <w:numPr>
                          <w:ilvl w:val="0"/>
                          <w:numId w:val="34"/>
                        </w:numPr>
                        <w:spacing w:after="0"/>
                        <w:rPr>
                          <w:bCs/>
                          <w:iCs/>
                        </w:rPr>
                      </w:pPr>
                      <w:r w:rsidRPr="007463C9">
                        <w:rPr>
                          <w:bCs/>
                          <w:iCs/>
                        </w:rPr>
                        <w:t>Beam indication (e.g., CRI)</w:t>
                      </w:r>
                    </w:p>
                    <w:p w14:paraId="0BE70A07" w14:textId="77777777" w:rsidR="0019317B" w:rsidRPr="007463C9" w:rsidRDefault="0019317B" w:rsidP="009754F3">
                      <w:pPr>
                        <w:numPr>
                          <w:ilvl w:val="0"/>
                          <w:numId w:val="34"/>
                        </w:numPr>
                        <w:spacing w:after="0"/>
                        <w:rPr>
                          <w:bCs/>
                          <w:iCs/>
                        </w:rPr>
                      </w:pPr>
                      <w:r w:rsidRPr="007463C9">
                        <w:rPr>
                          <w:bCs/>
                          <w:iCs/>
                        </w:rPr>
                        <w:t>L1-RSRP</w:t>
                      </w:r>
                    </w:p>
                    <w:p w14:paraId="39786936" w14:textId="77777777" w:rsidR="0019317B" w:rsidRPr="007463C9" w:rsidRDefault="0019317B" w:rsidP="009754F3">
                      <w:pPr>
                        <w:numPr>
                          <w:ilvl w:val="0"/>
                          <w:numId w:val="34"/>
                        </w:numPr>
                        <w:spacing w:after="0"/>
                        <w:rPr>
                          <w:bCs/>
                          <w:iCs/>
                        </w:rPr>
                      </w:pPr>
                      <w:r w:rsidRPr="007463C9">
                        <w:rPr>
                          <w:bCs/>
                          <w:iCs/>
                        </w:rPr>
                        <w:t>FFS: L1-SINR or other reporting contents if necessary enhancement is identified. </w:t>
                      </w:r>
                    </w:p>
                    <w:p w14:paraId="5B691F12" w14:textId="77777777" w:rsidR="0019317B" w:rsidRPr="009A5A94" w:rsidRDefault="0019317B" w:rsidP="0019317B">
                      <w:pPr>
                        <w:numPr>
                          <w:ilvl w:val="0"/>
                          <w:numId w:val="34"/>
                        </w:numPr>
                        <w:spacing w:after="0"/>
                        <w:rPr>
                          <w:bCs/>
                          <w:iCs/>
                        </w:rPr>
                      </w:pPr>
                      <w:r w:rsidRPr="007463C9">
                        <w:rPr>
                          <w:bCs/>
                          <w:iCs/>
                        </w:rPr>
                        <w:t>Note: This does not preclude performing beam maintenance without any beam reporting</w:t>
                      </w:r>
                    </w:p>
                  </w:txbxContent>
                </v:textbox>
                <w10:wrap type="square" anchorx="margin"/>
              </v:shape>
            </w:pict>
          </mc:Fallback>
        </mc:AlternateContent>
      </w:r>
    </w:p>
    <w:p w14:paraId="36E6D363" w14:textId="4E9DD656" w:rsidR="009754F3" w:rsidRDefault="009754F3" w:rsidP="007052FC">
      <w:pPr>
        <w:rPr>
          <w:lang w:val="en-GB" w:eastAsia="ko-KR"/>
        </w:rPr>
      </w:pPr>
    </w:p>
    <w:p w14:paraId="3CCB7813" w14:textId="2F79019B" w:rsidR="009754F3" w:rsidRDefault="009754F3" w:rsidP="007052FC">
      <w:pPr>
        <w:rPr>
          <w:lang w:val="en-GB" w:eastAsia="ko-KR"/>
        </w:rPr>
      </w:pPr>
    </w:p>
    <w:p w14:paraId="503F6C94" w14:textId="33AB6325" w:rsidR="009754F3" w:rsidRDefault="009754F3" w:rsidP="007052FC">
      <w:pPr>
        <w:rPr>
          <w:lang w:val="en-GB" w:eastAsia="ko-KR"/>
        </w:rPr>
      </w:pPr>
      <w:r>
        <w:rPr>
          <w:noProof/>
        </w:rPr>
        <mc:AlternateContent>
          <mc:Choice Requires="wps">
            <w:drawing>
              <wp:anchor distT="0" distB="0" distL="114300" distR="114300" simplePos="0" relativeHeight="251685888" behindDoc="0" locked="0" layoutInCell="1" allowOverlap="1" wp14:anchorId="510759F5" wp14:editId="520ED68B">
                <wp:simplePos x="0" y="0"/>
                <wp:positionH relativeFrom="column">
                  <wp:posOffset>0</wp:posOffset>
                </wp:positionH>
                <wp:positionV relativeFrom="paragraph">
                  <wp:posOffset>0</wp:posOffset>
                </wp:positionV>
                <wp:extent cx="1828800" cy="1828800"/>
                <wp:effectExtent l="0" t="0" r="24765" b="2095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FA8C84" w14:textId="77777777" w:rsidR="0019317B" w:rsidRPr="00797036" w:rsidRDefault="0019317B" w:rsidP="009754F3">
                            <w:pPr>
                              <w:rPr>
                                <w:rFonts w:eastAsia="Malgun Gothic"/>
                                <w:b/>
                                <w:iCs/>
                              </w:rPr>
                            </w:pPr>
                            <w:r w:rsidRPr="00797036">
                              <w:rPr>
                                <w:rFonts w:eastAsia="Malgun Gothic"/>
                                <w:b/>
                                <w:iCs/>
                                <w:highlight w:val="green"/>
                              </w:rPr>
                              <w:t>Agreement</w:t>
                            </w:r>
                          </w:p>
                          <w:p w14:paraId="01ED5D0D" w14:textId="77777777" w:rsidR="0019317B" w:rsidRPr="007463C9" w:rsidRDefault="0019317B" w:rsidP="009754F3">
                            <w:pPr>
                              <w:jc w:val="both"/>
                            </w:pPr>
                            <w:r w:rsidRPr="007463C9">
                              <w:rPr>
                                <w:iCs/>
                              </w:rPr>
                              <w:t>The container(s) of sidelink beam reporting for beam maintenance is at least selected from the following options:</w:t>
                            </w:r>
                          </w:p>
                          <w:p w14:paraId="0A177EF0" w14:textId="77777777" w:rsidR="0019317B" w:rsidRPr="007463C9" w:rsidRDefault="0019317B" w:rsidP="009754F3">
                            <w:pPr>
                              <w:numPr>
                                <w:ilvl w:val="0"/>
                                <w:numId w:val="34"/>
                              </w:numPr>
                              <w:spacing w:after="0"/>
                              <w:rPr>
                                <w:bCs/>
                                <w:iCs/>
                              </w:rPr>
                            </w:pPr>
                            <w:r w:rsidRPr="007463C9">
                              <w:rPr>
                                <w:bCs/>
                                <w:iCs/>
                              </w:rPr>
                              <w:t>Option 1: SL PHY layer signal (e.g., PSFCH, SCI)</w:t>
                            </w:r>
                          </w:p>
                          <w:p w14:paraId="426D6E0B" w14:textId="77777777" w:rsidR="0019317B" w:rsidRPr="007463C9" w:rsidRDefault="0019317B" w:rsidP="009754F3">
                            <w:pPr>
                              <w:numPr>
                                <w:ilvl w:val="0"/>
                                <w:numId w:val="34"/>
                              </w:numPr>
                              <w:spacing w:after="0"/>
                              <w:rPr>
                                <w:bCs/>
                                <w:iCs/>
                              </w:rPr>
                            </w:pPr>
                            <w:r w:rsidRPr="007463C9">
                              <w:rPr>
                                <w:bCs/>
                                <w:iCs/>
                              </w:rPr>
                              <w:t>Option 2: SL MAC CE</w:t>
                            </w:r>
                          </w:p>
                          <w:p w14:paraId="7B2376F2" w14:textId="77777777" w:rsidR="0019317B" w:rsidRPr="00841EB3" w:rsidRDefault="0019317B" w:rsidP="0019317B">
                            <w:pPr>
                              <w:numPr>
                                <w:ilvl w:val="0"/>
                                <w:numId w:val="34"/>
                              </w:numPr>
                              <w:spacing w:after="0"/>
                              <w:rPr>
                                <w:bCs/>
                                <w:iCs/>
                              </w:rPr>
                            </w:pPr>
                            <w:r w:rsidRPr="007463C9">
                              <w:rPr>
                                <w:bCs/>
                                <w:iCs/>
                              </w:rPr>
                              <w:t>FFS: PC5-RRC, Signaling over Uu link (e.g., UCI)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0759F5" id="Text Box 10" o:spid="_x0000_s1032"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B7f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JaJPB/LWVD6BU0f9Vnor&#10;VzXgr4UPd8JhDcEVTivc4qk0oSY6SJxtyf3+mz3GYzvg5azFWhfc4O44098NtuZsPJ0CNCRlevJl&#10;AsW99KxfesyuuSRQOcYJW5nEGB/0IFaOmkfc3zLmhEsYicwFD4N4GfpTw/1KtVymIOy9FeHa3FsZ&#10;oePoIqkP3aNw9jD4gJ25oWH9xfzN/PvYNHS73AVa1Wk5Iss9pwfycTNpuof7jkf5Uk9Rx3+hxR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R8Ht9ZAgAAzQQAAA4AAAAAAAAAAAAAAAAALgIAAGRycy9lMm9Eb2MueG1sUEsBAi0A&#10;FAAGAAgAAAAhADZUTwHZAAAABQEAAA8AAAAAAAAAAAAAAAAAswQAAGRycy9kb3ducmV2LnhtbFBL&#10;BQYAAAAABAAEAPMAAAC5BQAAAAA=&#10;" fillcolor="#f2f2f2 [3052]" strokeweight=".5pt">
                <v:textbox style="mso-fit-shape-to-text:t">
                  <w:txbxContent>
                    <w:p w14:paraId="17FA8C84" w14:textId="77777777" w:rsidR="0019317B" w:rsidRPr="00797036" w:rsidRDefault="0019317B" w:rsidP="009754F3">
                      <w:pPr>
                        <w:rPr>
                          <w:rFonts w:eastAsia="Malgun Gothic"/>
                          <w:b/>
                          <w:iCs/>
                        </w:rPr>
                      </w:pPr>
                      <w:r w:rsidRPr="00797036">
                        <w:rPr>
                          <w:rFonts w:eastAsia="Malgun Gothic"/>
                          <w:b/>
                          <w:iCs/>
                          <w:highlight w:val="green"/>
                        </w:rPr>
                        <w:t>Agreement</w:t>
                      </w:r>
                    </w:p>
                    <w:p w14:paraId="01ED5D0D" w14:textId="77777777" w:rsidR="0019317B" w:rsidRPr="007463C9" w:rsidRDefault="0019317B" w:rsidP="009754F3">
                      <w:pPr>
                        <w:jc w:val="both"/>
                      </w:pPr>
                      <w:r w:rsidRPr="007463C9">
                        <w:rPr>
                          <w:iCs/>
                        </w:rPr>
                        <w:t>The container(s) of sidelink beam reporting for beam maintenance is at least selected from the following options:</w:t>
                      </w:r>
                    </w:p>
                    <w:p w14:paraId="0A177EF0" w14:textId="77777777" w:rsidR="0019317B" w:rsidRPr="007463C9" w:rsidRDefault="0019317B" w:rsidP="009754F3">
                      <w:pPr>
                        <w:numPr>
                          <w:ilvl w:val="0"/>
                          <w:numId w:val="34"/>
                        </w:numPr>
                        <w:spacing w:after="0"/>
                        <w:rPr>
                          <w:bCs/>
                          <w:iCs/>
                        </w:rPr>
                      </w:pPr>
                      <w:r w:rsidRPr="007463C9">
                        <w:rPr>
                          <w:bCs/>
                          <w:iCs/>
                        </w:rPr>
                        <w:t>Option 1: SL PHY layer signal (e.g., PSFCH, SCI)</w:t>
                      </w:r>
                    </w:p>
                    <w:p w14:paraId="426D6E0B" w14:textId="77777777" w:rsidR="0019317B" w:rsidRPr="007463C9" w:rsidRDefault="0019317B" w:rsidP="009754F3">
                      <w:pPr>
                        <w:numPr>
                          <w:ilvl w:val="0"/>
                          <w:numId w:val="34"/>
                        </w:numPr>
                        <w:spacing w:after="0"/>
                        <w:rPr>
                          <w:bCs/>
                          <w:iCs/>
                        </w:rPr>
                      </w:pPr>
                      <w:r w:rsidRPr="007463C9">
                        <w:rPr>
                          <w:bCs/>
                          <w:iCs/>
                        </w:rPr>
                        <w:t>Option 2: SL MAC CE</w:t>
                      </w:r>
                    </w:p>
                    <w:p w14:paraId="7B2376F2" w14:textId="77777777" w:rsidR="0019317B" w:rsidRPr="00841EB3" w:rsidRDefault="0019317B" w:rsidP="0019317B">
                      <w:pPr>
                        <w:numPr>
                          <w:ilvl w:val="0"/>
                          <w:numId w:val="34"/>
                        </w:numPr>
                        <w:spacing w:after="0"/>
                        <w:rPr>
                          <w:bCs/>
                          <w:iCs/>
                        </w:rPr>
                      </w:pPr>
                      <w:r w:rsidRPr="007463C9">
                        <w:rPr>
                          <w:bCs/>
                          <w:iCs/>
                        </w:rPr>
                        <w:t>FFS: PC5-RRC, Signaling over Uu link (e.g., UCI)</w:t>
                      </w:r>
                    </w:p>
                  </w:txbxContent>
                </v:textbox>
                <w10:wrap type="square"/>
              </v:shape>
            </w:pict>
          </mc:Fallback>
        </mc:AlternateContent>
      </w:r>
    </w:p>
    <w:p w14:paraId="706452D0" w14:textId="77777777" w:rsidR="0014324D" w:rsidRDefault="009754F3" w:rsidP="007052FC">
      <w:pPr>
        <w:rPr>
          <w:lang w:val="en-GB" w:eastAsia="ko-KR"/>
        </w:rPr>
      </w:pPr>
      <w:r>
        <w:rPr>
          <w:lang w:val="en-GB" w:eastAsia="ko-KR"/>
        </w:rPr>
        <w:t xml:space="preserve">As a starting point, it is sufficient to convey the CSI-RS resource indicator (CRI) and the L1-RSRP measurement in the beam report. The L1-SINR can be further studied if it provides additional benefit. The beam measurement report can include 4 pairs of CRI and L1-RSRP using differential reporting, where the </w:t>
      </w:r>
      <w:r w:rsidR="0014324D">
        <w:rPr>
          <w:lang w:val="en-GB" w:eastAsia="ko-KR"/>
        </w:rPr>
        <w:t xml:space="preserve">CRI and L1-RSRP of strongest beam is reported, and differential reporting is used for remaining 3 beams. In mode 1, where the resource allocation is made by the network, it would be beneficial for network to receive the beam measurement report. Therefore, L1 control and </w:t>
      </w:r>
      <w:r w:rsidR="0014324D">
        <w:rPr>
          <w:lang w:val="en-GB" w:eastAsia="ko-KR"/>
        </w:rPr>
        <w:lastRenderedPageBreak/>
        <w:t xml:space="preserve">MAC CE signalling on the Uu interface should also be considered for beam measurement report. Finally, in terms of report timing, </w:t>
      </w:r>
      <w:r w:rsidR="00247986">
        <w:rPr>
          <w:lang w:val="en-GB" w:eastAsia="ko-KR"/>
        </w:rPr>
        <w:t xml:space="preserve">the report can be periodic (configured by higher layers), semi-persistent </w:t>
      </w:r>
      <w:r w:rsidR="009E5520">
        <w:rPr>
          <w:lang w:val="en-GB" w:eastAsia="ko-KR"/>
        </w:rPr>
        <w:t xml:space="preserve">or </w:t>
      </w:r>
      <w:r w:rsidR="00247986">
        <w:rPr>
          <w:lang w:val="en-GB" w:eastAsia="ko-KR"/>
        </w:rPr>
        <w:t xml:space="preserve">aperiodic. </w:t>
      </w:r>
    </w:p>
    <w:p w14:paraId="29D03CF6" w14:textId="120B6FC6" w:rsidR="0014324D" w:rsidRDefault="0014324D" w:rsidP="007052FC">
      <w:pPr>
        <w:rPr>
          <w:lang w:val="en-GB" w:eastAsia="ko-KR"/>
        </w:rPr>
      </w:pPr>
    </w:p>
    <w:p w14:paraId="5BCBC85C" w14:textId="103BBBB7" w:rsidR="0014324D" w:rsidRDefault="0014324D" w:rsidP="007052FC">
      <w:pPr>
        <w:rPr>
          <w:b/>
          <w:i/>
        </w:rPr>
      </w:pPr>
      <w:r w:rsidRPr="009754F3">
        <w:rPr>
          <w:b/>
          <w:i/>
        </w:rPr>
        <w:t xml:space="preserve">Proposal </w:t>
      </w:r>
      <w:r>
        <w:rPr>
          <w:b/>
          <w:i/>
        </w:rPr>
        <w:t>6</w:t>
      </w:r>
      <w:r w:rsidRPr="009754F3">
        <w:rPr>
          <w:b/>
          <w:i/>
        </w:rPr>
        <w:t>: For enhanced SL operation on FR2 licensed spectrum,</w:t>
      </w:r>
      <w:r>
        <w:rPr>
          <w:b/>
          <w:i/>
        </w:rPr>
        <w:t xml:space="preserve"> the consider the following for the beam measurement report:</w:t>
      </w:r>
    </w:p>
    <w:p w14:paraId="7D0CBF31" w14:textId="6BAA0CC8" w:rsidR="0014324D" w:rsidRPr="00FA4FC1" w:rsidRDefault="0014324D" w:rsidP="0014324D">
      <w:pPr>
        <w:pStyle w:val="ListParagraph"/>
        <w:numPr>
          <w:ilvl w:val="0"/>
          <w:numId w:val="29"/>
        </w:numPr>
        <w:rPr>
          <w:b/>
          <w:i/>
          <w:lang w:val="en-GB" w:eastAsia="ko-KR"/>
        </w:rPr>
      </w:pPr>
      <w:r w:rsidRPr="00FA4FC1">
        <w:rPr>
          <w:b/>
          <w:i/>
          <w:lang w:val="en-GB" w:eastAsia="ko-KR"/>
        </w:rPr>
        <w:t>Report contents: The report contains 4 pairs of CRI/L1-RSRP using differential reporting.</w:t>
      </w:r>
    </w:p>
    <w:p w14:paraId="59794404" w14:textId="77777777" w:rsidR="0014324D" w:rsidRPr="00FA4FC1" w:rsidRDefault="0014324D" w:rsidP="0014324D">
      <w:pPr>
        <w:pStyle w:val="ListParagraph"/>
        <w:numPr>
          <w:ilvl w:val="0"/>
          <w:numId w:val="29"/>
        </w:numPr>
        <w:rPr>
          <w:b/>
          <w:i/>
          <w:lang w:val="en-GB" w:eastAsia="ko-KR"/>
        </w:rPr>
      </w:pPr>
      <w:r w:rsidRPr="00FA4FC1">
        <w:rPr>
          <w:b/>
          <w:i/>
          <w:lang w:val="en-GB" w:eastAsia="ko-KR"/>
        </w:rPr>
        <w:t>Report container: For mode 1 resource allocation, additional consider Uu PHY layer signalling (UCI) and Uu MAC CE.</w:t>
      </w:r>
    </w:p>
    <w:p w14:paraId="75B94C3D" w14:textId="72A8F719" w:rsidR="0014324D" w:rsidRPr="00FA4FC1" w:rsidRDefault="0014324D" w:rsidP="0014324D">
      <w:pPr>
        <w:pStyle w:val="ListParagraph"/>
        <w:numPr>
          <w:ilvl w:val="0"/>
          <w:numId w:val="29"/>
        </w:numPr>
        <w:rPr>
          <w:b/>
          <w:i/>
          <w:lang w:val="en-GB" w:eastAsia="ko-KR"/>
        </w:rPr>
      </w:pPr>
      <w:r w:rsidRPr="00FA4FC1">
        <w:rPr>
          <w:b/>
          <w:i/>
          <w:lang w:val="en-GB" w:eastAsia="ko-KR"/>
        </w:rPr>
        <w:t>Report timing: Report can be periodic, semi-persistent or aperiodic.</w:t>
      </w:r>
    </w:p>
    <w:p w14:paraId="5711AE40" w14:textId="77777777" w:rsidR="0014324D" w:rsidRDefault="0014324D" w:rsidP="007052FC">
      <w:pPr>
        <w:rPr>
          <w:lang w:val="en-GB" w:eastAsia="ko-KR"/>
        </w:rPr>
      </w:pPr>
    </w:p>
    <w:p w14:paraId="51475214" w14:textId="554631D0" w:rsidR="00B45C6F" w:rsidRDefault="002E7B3A" w:rsidP="007052FC">
      <w:pPr>
        <w:rPr>
          <w:lang w:val="en-GB" w:eastAsia="ko-KR"/>
        </w:rPr>
      </w:pPr>
      <w:r>
        <w:rPr>
          <w:lang w:val="en-GB" w:eastAsia="ko-KR"/>
        </w:rPr>
        <w:t>The next aspect to consider is beam indication</w:t>
      </w:r>
      <w:r w:rsidR="00B51FBB">
        <w:rPr>
          <w:lang w:val="en-GB" w:eastAsia="ko-KR"/>
        </w:rPr>
        <w:t xml:space="preserve">, one UE </w:t>
      </w:r>
      <w:r w:rsidR="00B45C6F">
        <w:rPr>
          <w:lang w:val="en-GB" w:eastAsia="ko-KR"/>
        </w:rPr>
        <w:t>indicates the beam to other UE. In RAN1#112, the following agreement was reached.</w:t>
      </w:r>
    </w:p>
    <w:p w14:paraId="5724838C" w14:textId="21E85E30" w:rsidR="00B45C6F" w:rsidRDefault="00B45C6F" w:rsidP="007052FC">
      <w:pPr>
        <w:rPr>
          <w:lang w:val="en-GB" w:eastAsia="ko-KR"/>
        </w:rPr>
      </w:pPr>
      <w:r>
        <w:rPr>
          <w:noProof/>
        </w:rPr>
        <mc:AlternateContent>
          <mc:Choice Requires="wps">
            <w:drawing>
              <wp:anchor distT="0" distB="0" distL="114300" distR="114300" simplePos="0" relativeHeight="251671552" behindDoc="0" locked="0" layoutInCell="1" allowOverlap="1" wp14:anchorId="6A720FC8" wp14:editId="75543878">
                <wp:simplePos x="0" y="0"/>
                <wp:positionH relativeFrom="column">
                  <wp:posOffset>0</wp:posOffset>
                </wp:positionH>
                <wp:positionV relativeFrom="paragraph">
                  <wp:posOffset>0</wp:posOffset>
                </wp:positionV>
                <wp:extent cx="1828800" cy="1828800"/>
                <wp:effectExtent l="0" t="0" r="2476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3804510" w14:textId="77777777" w:rsidR="0019317B" w:rsidRPr="00B45C6F" w:rsidRDefault="0019317B" w:rsidP="00B45C6F">
                            <w:pPr>
                              <w:rPr>
                                <w:lang w:eastAsia="ko-KR"/>
                              </w:rPr>
                            </w:pPr>
                            <w:r w:rsidRPr="00B45C6F">
                              <w:rPr>
                                <w:b/>
                                <w:bCs/>
                                <w:highlight w:val="green"/>
                                <w:lang w:eastAsia="ko-KR"/>
                              </w:rPr>
                              <w:t>Agreement</w:t>
                            </w:r>
                          </w:p>
                          <w:p w14:paraId="5AE653F2" w14:textId="77777777" w:rsidR="0019317B" w:rsidRPr="00E0447C" w:rsidRDefault="0019317B" w:rsidP="0019317B">
                            <w:pPr>
                              <w:rPr>
                                <w:lang w:eastAsia="ko-KR"/>
                              </w:rPr>
                            </w:pPr>
                            <w:r w:rsidRPr="00B45C6F">
                              <w:rPr>
                                <w:lang w:eastAsia="ko-KR"/>
                              </w:rPr>
                              <w:t>RAN1 is to study sidelink beam indication and switching schemes (e.g., framework, general procedure, contents, signaling, timing, etc.) for sidelink beam maintenance.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A720FC8" id="Text Box 4" o:spid="_x0000_s1033"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Tbh3pZAgAAywQAAA4AAAAAAAAAAAAAAAAALgIAAGRycy9lMm9Eb2MueG1sUEsBAi0A&#10;FAAGAAgAAAAhADZUTwHZAAAABQEAAA8AAAAAAAAAAAAAAAAAswQAAGRycy9kb3ducmV2LnhtbFBL&#10;BQYAAAAABAAEAPMAAAC5BQAAAAA=&#10;" fillcolor="#f2f2f2 [3052]" strokeweight=".5pt">
                <v:textbox style="mso-fit-shape-to-text:t">
                  <w:txbxContent>
                    <w:p w14:paraId="33804510" w14:textId="77777777" w:rsidR="0019317B" w:rsidRPr="00B45C6F" w:rsidRDefault="0019317B" w:rsidP="00B45C6F">
                      <w:pPr>
                        <w:rPr>
                          <w:lang w:eastAsia="ko-KR"/>
                        </w:rPr>
                      </w:pPr>
                      <w:r w:rsidRPr="00B45C6F">
                        <w:rPr>
                          <w:b/>
                          <w:bCs/>
                          <w:highlight w:val="green"/>
                          <w:lang w:eastAsia="ko-KR"/>
                        </w:rPr>
                        <w:t>Agreement</w:t>
                      </w:r>
                    </w:p>
                    <w:p w14:paraId="5AE653F2" w14:textId="77777777" w:rsidR="0019317B" w:rsidRPr="00E0447C" w:rsidRDefault="0019317B" w:rsidP="0019317B">
                      <w:pPr>
                        <w:rPr>
                          <w:lang w:eastAsia="ko-KR"/>
                        </w:rPr>
                      </w:pPr>
                      <w:r w:rsidRPr="00B45C6F">
                        <w:rPr>
                          <w:lang w:eastAsia="ko-KR"/>
                        </w:rPr>
                        <w:t>RAN1 is to study sidelink beam indication and switching schemes (e.g., framework, general procedure, contents, signaling, timing, etc.) for sidelink beam maintenance.</w:t>
                      </w:r>
                    </w:p>
                  </w:txbxContent>
                </v:textbox>
                <w10:wrap type="square"/>
              </v:shape>
            </w:pict>
          </mc:Fallback>
        </mc:AlternateContent>
      </w:r>
    </w:p>
    <w:p w14:paraId="5D75A58A" w14:textId="6F75E29C" w:rsidR="00AF4D1A" w:rsidRDefault="00B51FBB" w:rsidP="007052FC">
      <w:pPr>
        <w:rPr>
          <w:lang w:val="en-GB" w:eastAsia="ko-KR"/>
        </w:rPr>
      </w:pPr>
      <w:r>
        <w:rPr>
          <w:lang w:val="en-GB" w:eastAsia="ko-KR"/>
        </w:rPr>
        <w:t>A beam indicator (e.g., similar to a TCI state on the Uu interface) can be defined to indicate a beam from one UE to the other. The beam indicator can refer to one separate beam pair (from example from UE-1 to UE-2 or UE-2 to UE-1), or to a joint beam pair for example in case of beam correspondence, one beam-pair can be indicated for communication from UE-1 to UE-2 and from UE-2 to UE-1.</w:t>
      </w:r>
      <w:r w:rsidR="002E7B3A">
        <w:rPr>
          <w:lang w:val="en-GB" w:eastAsia="ko-KR"/>
        </w:rPr>
        <w:t xml:space="preserve"> </w:t>
      </w:r>
      <w:r w:rsidR="002E7B3A">
        <w:rPr>
          <w:rFonts w:eastAsiaTheme="minorEastAsia"/>
          <w:lang w:val="en-GB" w:eastAsia="ko-KR"/>
        </w:rPr>
        <w:t>One other</w:t>
      </w:r>
      <w:r w:rsidR="002E7B3A" w:rsidRPr="001A5EDE">
        <w:rPr>
          <w:rFonts w:eastAsiaTheme="minorEastAsia"/>
          <w:lang w:val="en-GB" w:eastAsia="ko-KR"/>
        </w:rPr>
        <w:t xml:space="preserve"> aspect to consider is which UE </w:t>
      </w:r>
      <w:r w:rsidR="002E7B3A">
        <w:rPr>
          <w:rFonts w:eastAsiaTheme="minorEastAsia"/>
          <w:lang w:val="en-GB" w:eastAsia="ko-KR"/>
        </w:rPr>
        <w:t xml:space="preserve">(or both UEs) </w:t>
      </w:r>
      <w:r w:rsidR="002E7B3A" w:rsidRPr="001A5EDE">
        <w:rPr>
          <w:rFonts w:eastAsiaTheme="minorEastAsia"/>
          <w:lang w:val="en-GB" w:eastAsia="ko-KR"/>
        </w:rPr>
        <w:t>make</w:t>
      </w:r>
      <w:r w:rsidR="002E7B3A">
        <w:rPr>
          <w:rFonts w:eastAsiaTheme="minorEastAsia"/>
          <w:lang w:val="en-GB" w:eastAsia="ko-KR"/>
        </w:rPr>
        <w:t>s</w:t>
      </w:r>
      <w:r w:rsidR="002E7B3A" w:rsidRPr="001A5EDE">
        <w:rPr>
          <w:rFonts w:eastAsiaTheme="minorEastAsia"/>
          <w:lang w:val="en-GB" w:eastAsia="ko-KR"/>
        </w:rPr>
        <w:t xml:space="preserve"> </w:t>
      </w:r>
      <w:r w:rsidR="002E7B3A">
        <w:rPr>
          <w:rFonts w:eastAsiaTheme="minorEastAsia"/>
          <w:lang w:val="en-GB" w:eastAsia="ko-KR"/>
        </w:rPr>
        <w:t xml:space="preserve">the </w:t>
      </w:r>
      <w:r w:rsidR="002E7B3A" w:rsidRPr="001A5EDE">
        <w:rPr>
          <w:rFonts w:eastAsiaTheme="minorEastAsia"/>
          <w:lang w:val="en-GB" w:eastAsia="ko-KR"/>
        </w:rPr>
        <w:t>decision on beam pair selection.</w:t>
      </w:r>
      <w:r>
        <w:rPr>
          <w:lang w:val="en-GB" w:eastAsia="ko-KR"/>
        </w:rPr>
        <w:t xml:space="preserve"> We also have to consider the channel used to convey the beam indicator, this can be based on MAC CE signalling or L1 control signalling.</w:t>
      </w:r>
    </w:p>
    <w:p w14:paraId="5B7A5245" w14:textId="7F925787" w:rsidR="0014324D" w:rsidRPr="00B51FBB" w:rsidRDefault="0014324D" w:rsidP="0014324D">
      <w:pPr>
        <w:rPr>
          <w:b/>
          <w:i/>
        </w:rPr>
      </w:pPr>
      <w:r w:rsidRPr="00B51FBB">
        <w:rPr>
          <w:b/>
          <w:i/>
          <w:lang w:val="en-GB" w:eastAsia="ko-KR"/>
        </w:rPr>
        <w:t xml:space="preserve">Proposal </w:t>
      </w:r>
      <w:r>
        <w:rPr>
          <w:b/>
          <w:i/>
          <w:lang w:val="en-GB" w:eastAsia="ko-KR"/>
        </w:rPr>
        <w:t>7</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 study beam indication mechanisms including aspects such:</w:t>
      </w:r>
    </w:p>
    <w:p w14:paraId="7EB2FD13" w14:textId="77777777" w:rsidR="0014324D" w:rsidRPr="00B51FBB" w:rsidRDefault="0014324D" w:rsidP="0014324D">
      <w:pPr>
        <w:pStyle w:val="ListParagraph"/>
        <w:numPr>
          <w:ilvl w:val="0"/>
          <w:numId w:val="25"/>
        </w:numPr>
        <w:rPr>
          <w:b/>
          <w:i/>
          <w:lang w:val="en-GB" w:eastAsia="ko-KR"/>
        </w:rPr>
      </w:pPr>
      <w:r w:rsidRPr="00B51FBB">
        <w:rPr>
          <w:b/>
          <w:i/>
          <w:lang w:val="en-GB" w:eastAsia="ko-KR"/>
        </w:rPr>
        <w:t>Design of beam indicators</w:t>
      </w:r>
      <w:r>
        <w:rPr>
          <w:b/>
          <w:i/>
          <w:lang w:val="en-GB" w:eastAsia="ko-KR"/>
        </w:rPr>
        <w:t>.</w:t>
      </w:r>
    </w:p>
    <w:p w14:paraId="33A3C434" w14:textId="77777777" w:rsidR="0014324D" w:rsidRPr="00B51FBB" w:rsidRDefault="0014324D" w:rsidP="0014324D">
      <w:pPr>
        <w:pStyle w:val="ListParagraph"/>
        <w:numPr>
          <w:ilvl w:val="0"/>
          <w:numId w:val="25"/>
        </w:numPr>
        <w:rPr>
          <w:b/>
          <w:i/>
          <w:lang w:val="en-GB" w:eastAsia="ko-KR"/>
        </w:rPr>
      </w:pPr>
      <w:r w:rsidRPr="00B51FBB">
        <w:rPr>
          <w:b/>
          <w:i/>
          <w:lang w:val="en-GB" w:eastAsia="ko-KR"/>
        </w:rPr>
        <w:t>Joint vs separate beam indication</w:t>
      </w:r>
      <w:r>
        <w:rPr>
          <w:b/>
          <w:i/>
          <w:lang w:val="en-GB" w:eastAsia="ko-KR"/>
        </w:rPr>
        <w:t>.</w:t>
      </w:r>
    </w:p>
    <w:p w14:paraId="2CAAD3F0" w14:textId="77777777" w:rsidR="0014324D" w:rsidRDefault="0014324D" w:rsidP="0014324D">
      <w:pPr>
        <w:pStyle w:val="ListParagraph"/>
        <w:numPr>
          <w:ilvl w:val="0"/>
          <w:numId w:val="25"/>
        </w:numPr>
        <w:rPr>
          <w:b/>
          <w:i/>
          <w:lang w:val="en-GB" w:eastAsia="ko-KR"/>
        </w:rPr>
      </w:pPr>
      <w:r w:rsidRPr="00B51FBB">
        <w:rPr>
          <w:b/>
          <w:i/>
          <w:lang w:val="en-GB" w:eastAsia="ko-KR"/>
        </w:rPr>
        <w:t>Configuration and signal</w:t>
      </w:r>
      <w:r>
        <w:rPr>
          <w:b/>
          <w:i/>
          <w:lang w:val="en-GB" w:eastAsia="ko-KR"/>
        </w:rPr>
        <w:t>ling</w:t>
      </w:r>
      <w:r w:rsidRPr="00B51FBB">
        <w:rPr>
          <w:b/>
          <w:i/>
          <w:lang w:val="en-GB" w:eastAsia="ko-KR"/>
        </w:rPr>
        <w:t xml:space="preserve"> of beam indicators</w:t>
      </w:r>
      <w:r>
        <w:rPr>
          <w:b/>
          <w:i/>
          <w:lang w:val="en-GB" w:eastAsia="ko-KR"/>
        </w:rPr>
        <w:t>.</w:t>
      </w:r>
    </w:p>
    <w:p w14:paraId="309157E2" w14:textId="77777777" w:rsidR="0014324D" w:rsidRPr="009D6E2D" w:rsidRDefault="0014324D" w:rsidP="0014324D">
      <w:pPr>
        <w:pStyle w:val="ListParagraph"/>
        <w:numPr>
          <w:ilvl w:val="0"/>
          <w:numId w:val="25"/>
        </w:numPr>
        <w:rPr>
          <w:b/>
          <w:i/>
          <w:lang w:val="en-GB" w:eastAsia="ko-KR"/>
        </w:rPr>
      </w:pPr>
      <w:r>
        <w:rPr>
          <w:rFonts w:eastAsiaTheme="minorEastAsia"/>
          <w:b/>
          <w:i/>
          <w:lang w:val="en-GB" w:eastAsia="ko-KR"/>
        </w:rPr>
        <w:t>W</w:t>
      </w:r>
      <w:r w:rsidRPr="00A723BB">
        <w:rPr>
          <w:rFonts w:eastAsiaTheme="minorEastAsia"/>
          <w:b/>
          <w:i/>
          <w:lang w:val="en-GB" w:eastAsia="ko-KR"/>
        </w:rPr>
        <w:t>hich UE can perfo</w:t>
      </w:r>
      <w:r>
        <w:rPr>
          <w:rFonts w:eastAsiaTheme="minorEastAsia"/>
          <w:b/>
          <w:i/>
          <w:lang w:val="en-GB" w:eastAsia="ko-KR"/>
        </w:rPr>
        <w:t>rm as a controller to determine</w:t>
      </w:r>
      <w:r w:rsidRPr="00A723BB">
        <w:rPr>
          <w:rFonts w:eastAsiaTheme="minorEastAsia"/>
          <w:b/>
          <w:i/>
          <w:lang w:val="en-GB" w:eastAsia="ko-KR"/>
        </w:rPr>
        <w:t xml:space="preserve"> a beam pair to use and associated signalling.</w:t>
      </w:r>
    </w:p>
    <w:p w14:paraId="18837C27" w14:textId="77777777" w:rsidR="0014324D" w:rsidRDefault="0014324D" w:rsidP="007052FC">
      <w:pPr>
        <w:rPr>
          <w:lang w:val="en-GB" w:eastAsia="ko-KR"/>
        </w:rPr>
      </w:pPr>
    </w:p>
    <w:p w14:paraId="7D614E88" w14:textId="77777777" w:rsidR="0019317B" w:rsidRDefault="0019317B" w:rsidP="007052FC">
      <w:pPr>
        <w:rPr>
          <w:lang w:val="en-GB" w:eastAsia="ko-KR"/>
        </w:rPr>
      </w:pPr>
      <w:r>
        <w:rPr>
          <w:lang w:val="en-GB" w:eastAsia="ko-KR"/>
        </w:rPr>
        <w:t>I</w:t>
      </w:r>
      <w:r w:rsidR="00B45C6F">
        <w:rPr>
          <w:lang w:val="en-GB" w:eastAsia="ko-KR"/>
        </w:rPr>
        <w:t>n RAN1#112</w:t>
      </w:r>
      <w:r w:rsidR="0014324D">
        <w:rPr>
          <w:lang w:val="en-GB" w:eastAsia="ko-KR"/>
        </w:rPr>
        <w:t>b-e</w:t>
      </w:r>
      <w:r w:rsidR="00B45C6F">
        <w:rPr>
          <w:lang w:val="en-GB" w:eastAsia="ko-KR"/>
        </w:rPr>
        <w:t xml:space="preserve">, </w:t>
      </w:r>
      <w:r>
        <w:rPr>
          <w:lang w:val="en-GB" w:eastAsia="ko-KR"/>
        </w:rPr>
        <w:t>the following agreement was made regarding the beam of</w:t>
      </w:r>
      <w:r w:rsidR="00B45C6F">
        <w:rPr>
          <w:lang w:val="en-GB" w:eastAsia="ko-KR"/>
        </w:rPr>
        <w:t xml:space="preserve"> PSFCH</w:t>
      </w:r>
      <w:r>
        <w:rPr>
          <w:lang w:val="en-GB" w:eastAsia="ko-KR"/>
        </w:rPr>
        <w:t>:</w:t>
      </w:r>
    </w:p>
    <w:p w14:paraId="5E771B6B" w14:textId="292A1EA5" w:rsidR="0019317B" w:rsidRDefault="0019317B" w:rsidP="007052FC">
      <w:pPr>
        <w:rPr>
          <w:lang w:val="en-GB" w:eastAsia="ko-KR"/>
        </w:rPr>
      </w:pPr>
    </w:p>
    <w:p w14:paraId="4FE6573D" w14:textId="55B50FB7" w:rsidR="0019317B" w:rsidRDefault="0019317B" w:rsidP="007052FC">
      <w:pPr>
        <w:rPr>
          <w:lang w:val="en-GB" w:eastAsia="ko-KR"/>
        </w:rPr>
      </w:pPr>
      <w:r>
        <w:rPr>
          <w:noProof/>
        </w:rPr>
        <mc:AlternateContent>
          <mc:Choice Requires="wps">
            <w:drawing>
              <wp:anchor distT="0" distB="0" distL="114300" distR="114300" simplePos="0" relativeHeight="251687936" behindDoc="0" locked="0" layoutInCell="1" allowOverlap="1" wp14:anchorId="1E28C4F0" wp14:editId="252B9F2A">
                <wp:simplePos x="0" y="0"/>
                <wp:positionH relativeFrom="column">
                  <wp:posOffset>0</wp:posOffset>
                </wp:positionH>
                <wp:positionV relativeFrom="paragraph">
                  <wp:posOffset>0</wp:posOffset>
                </wp:positionV>
                <wp:extent cx="1828800" cy="1828800"/>
                <wp:effectExtent l="0" t="0" r="24765" b="14605"/>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82FDAD6" w14:textId="77777777" w:rsidR="0019317B" w:rsidRPr="000B374B" w:rsidRDefault="0019317B" w:rsidP="0019317B">
                            <w:pPr>
                              <w:jc w:val="both"/>
                              <w:rPr>
                                <w:b/>
                                <w:iCs/>
                                <w:color w:val="000000"/>
                              </w:rPr>
                            </w:pPr>
                            <w:r w:rsidRPr="000B374B">
                              <w:rPr>
                                <w:b/>
                                <w:iCs/>
                                <w:color w:val="000000"/>
                                <w:highlight w:val="green"/>
                              </w:rPr>
                              <w:t>Agreement</w:t>
                            </w:r>
                          </w:p>
                          <w:p w14:paraId="0EEB2E85" w14:textId="77777777" w:rsidR="0019317B" w:rsidRPr="00E3460C" w:rsidRDefault="0019317B" w:rsidP="0019317B">
                            <w:pPr>
                              <w:jc w:val="both"/>
                              <w:rPr>
                                <w:iCs/>
                                <w:color w:val="000000"/>
                              </w:rPr>
                            </w:pPr>
                            <w:r w:rsidRPr="00E3460C">
                              <w:rPr>
                                <w:iCs/>
                                <w:color w:val="000000"/>
                              </w:rPr>
                              <w:t>Consider the following two options for determining PSFCH transmit/receive beam for a single PSFCH transmission/reception in a slot.  </w:t>
                            </w:r>
                          </w:p>
                          <w:p w14:paraId="6F645192" w14:textId="77777777" w:rsidR="0019317B" w:rsidRPr="00752E3F" w:rsidRDefault="0019317B" w:rsidP="0019317B">
                            <w:pPr>
                              <w:pStyle w:val="ListParagraph"/>
                              <w:numPr>
                                <w:ilvl w:val="0"/>
                                <w:numId w:val="32"/>
                              </w:numPr>
                              <w:spacing w:after="0"/>
                              <w:contextualSpacing w:val="0"/>
                              <w:jc w:val="both"/>
                              <w:rPr>
                                <w:iCs/>
                                <w:color w:val="000000"/>
                              </w:rPr>
                            </w:pPr>
                            <w:r w:rsidRPr="00752E3F">
                              <w:rPr>
                                <w:iCs/>
                                <w:color w:val="000000"/>
                              </w:rPr>
                              <w:t>Option 1: PSFCH transmit beam is derived from the corresponding PSCCH/PSSCH receive beam; PSFCH receive beam is derived from the corresponding PSCCH/PSSCH transmit beam.</w:t>
                            </w:r>
                          </w:p>
                          <w:p w14:paraId="769A4326" w14:textId="77777777" w:rsidR="0019317B" w:rsidRPr="00752E3F" w:rsidRDefault="0019317B" w:rsidP="0019317B">
                            <w:pPr>
                              <w:pStyle w:val="ListParagraph"/>
                              <w:numPr>
                                <w:ilvl w:val="1"/>
                                <w:numId w:val="32"/>
                              </w:numPr>
                              <w:spacing w:after="0"/>
                              <w:contextualSpacing w:val="0"/>
                              <w:jc w:val="both"/>
                              <w:rPr>
                                <w:iCs/>
                                <w:color w:val="000000"/>
                              </w:rPr>
                            </w:pPr>
                            <w:r w:rsidRPr="00752E3F">
                              <w:rPr>
                                <w:iCs/>
                                <w:color w:val="000000"/>
                              </w:rPr>
                              <w:t>Note this is based on sidelink beam correspondence</w:t>
                            </w:r>
                          </w:p>
                          <w:p w14:paraId="170F056A" w14:textId="77777777" w:rsidR="0019317B" w:rsidRPr="00752E3F" w:rsidRDefault="0019317B" w:rsidP="0019317B">
                            <w:pPr>
                              <w:pStyle w:val="ListParagraph"/>
                              <w:numPr>
                                <w:ilvl w:val="0"/>
                                <w:numId w:val="32"/>
                              </w:numPr>
                              <w:spacing w:after="0"/>
                              <w:contextualSpacing w:val="0"/>
                              <w:jc w:val="both"/>
                              <w:rPr>
                                <w:iCs/>
                                <w:color w:val="000000"/>
                              </w:rPr>
                            </w:pPr>
                            <w:r w:rsidRPr="00752E3F">
                              <w:rPr>
                                <w:iCs/>
                                <w:color w:val="000000"/>
                              </w:rPr>
                              <w:t>Option 2: PSFCH transmit beam is derived from the PSCCH/PSSCH transmit beam for reverse data transmission; PSFCH receive beam is derived from the PSCCH/PSSCH receive beam for reverse data transmission.  </w:t>
                            </w:r>
                          </w:p>
                          <w:p w14:paraId="364F69AF" w14:textId="77777777" w:rsidR="0019317B" w:rsidRPr="00752E3F" w:rsidRDefault="0019317B" w:rsidP="0019317B">
                            <w:pPr>
                              <w:pStyle w:val="ListParagraph"/>
                              <w:numPr>
                                <w:ilvl w:val="1"/>
                                <w:numId w:val="32"/>
                              </w:numPr>
                              <w:spacing w:after="0"/>
                              <w:contextualSpacing w:val="0"/>
                              <w:jc w:val="both"/>
                              <w:rPr>
                                <w:iCs/>
                                <w:color w:val="000000"/>
                              </w:rPr>
                            </w:pPr>
                            <w:r w:rsidRPr="00752E3F">
                              <w:rPr>
                                <w:iCs/>
                                <w:color w:val="000000"/>
                              </w:rPr>
                              <w:t>Note this is based on beam training for reverse data transmission</w:t>
                            </w:r>
                          </w:p>
                          <w:p w14:paraId="1F961E91" w14:textId="77777777" w:rsidR="0019317B" w:rsidRPr="00752E3F" w:rsidRDefault="0019317B" w:rsidP="0019317B">
                            <w:pPr>
                              <w:pStyle w:val="ListParagraph"/>
                              <w:numPr>
                                <w:ilvl w:val="1"/>
                                <w:numId w:val="32"/>
                              </w:numPr>
                              <w:spacing w:after="0"/>
                              <w:contextualSpacing w:val="0"/>
                              <w:jc w:val="both"/>
                              <w:rPr>
                                <w:iCs/>
                                <w:color w:val="000000"/>
                              </w:rPr>
                            </w:pPr>
                            <w:r w:rsidRPr="00752E3F">
                              <w:rPr>
                                <w:iCs/>
                                <w:color w:val="000000"/>
                              </w:rPr>
                              <w:t>Note: The PSFCH transmit/receive beam can be the same as PSCCH/PSSCH transmit/receive beam used for the reverse data transmission.</w:t>
                            </w:r>
                          </w:p>
                          <w:p w14:paraId="5D1F58CC" w14:textId="77777777" w:rsidR="0019317B" w:rsidRPr="00CC085A" w:rsidRDefault="0019317B" w:rsidP="0019317B">
                            <w:pPr>
                              <w:pStyle w:val="ListParagraph"/>
                              <w:numPr>
                                <w:ilvl w:val="0"/>
                                <w:numId w:val="32"/>
                              </w:numPr>
                              <w:spacing w:after="0"/>
                              <w:jc w:val="both"/>
                              <w:rPr>
                                <w:iCs/>
                                <w:color w:val="000000"/>
                              </w:rPr>
                            </w:pPr>
                            <w:r w:rsidRPr="00752E3F">
                              <w:rPr>
                                <w:iCs/>
                                <w:color w:val="000000"/>
                              </w:rPr>
                              <w:t>FFS: support both options or down select one option.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28C4F0" id="Text Box 11" o:spid="_x0000_s1034"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1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2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JX5JfVZAgAAzQQAAA4AAAAAAAAAAAAAAAAALgIAAGRycy9lMm9Eb2MueG1sUEsBAi0A&#10;FAAGAAgAAAAhADZUTwHZAAAABQEAAA8AAAAAAAAAAAAAAAAAswQAAGRycy9kb3ducmV2LnhtbFBL&#10;BQYAAAAABAAEAPMAAAC5BQAAAAA=&#10;" fillcolor="#f2f2f2 [3052]" strokeweight=".5pt">
                <v:textbox style="mso-fit-shape-to-text:t">
                  <w:txbxContent>
                    <w:p w14:paraId="682FDAD6" w14:textId="77777777" w:rsidR="0019317B" w:rsidRPr="000B374B" w:rsidRDefault="0019317B" w:rsidP="0019317B">
                      <w:pPr>
                        <w:jc w:val="both"/>
                        <w:rPr>
                          <w:b/>
                          <w:iCs/>
                          <w:color w:val="000000"/>
                        </w:rPr>
                      </w:pPr>
                      <w:r w:rsidRPr="000B374B">
                        <w:rPr>
                          <w:b/>
                          <w:iCs/>
                          <w:color w:val="000000"/>
                          <w:highlight w:val="green"/>
                        </w:rPr>
                        <w:t>Agreement</w:t>
                      </w:r>
                    </w:p>
                    <w:p w14:paraId="0EEB2E85" w14:textId="77777777" w:rsidR="0019317B" w:rsidRPr="00E3460C" w:rsidRDefault="0019317B" w:rsidP="0019317B">
                      <w:pPr>
                        <w:jc w:val="both"/>
                        <w:rPr>
                          <w:iCs/>
                          <w:color w:val="000000"/>
                        </w:rPr>
                      </w:pPr>
                      <w:r w:rsidRPr="00E3460C">
                        <w:rPr>
                          <w:iCs/>
                          <w:color w:val="000000"/>
                        </w:rPr>
                        <w:t>Consider the following two options for determining PSFCH transmit/receive beam for a single PSFCH transmission/reception in a slot.  </w:t>
                      </w:r>
                    </w:p>
                    <w:p w14:paraId="6F645192" w14:textId="77777777" w:rsidR="0019317B" w:rsidRPr="00752E3F" w:rsidRDefault="0019317B" w:rsidP="0019317B">
                      <w:pPr>
                        <w:pStyle w:val="ListParagraph"/>
                        <w:numPr>
                          <w:ilvl w:val="0"/>
                          <w:numId w:val="32"/>
                        </w:numPr>
                        <w:spacing w:after="0"/>
                        <w:contextualSpacing w:val="0"/>
                        <w:jc w:val="both"/>
                        <w:rPr>
                          <w:iCs/>
                          <w:color w:val="000000"/>
                        </w:rPr>
                      </w:pPr>
                      <w:r w:rsidRPr="00752E3F">
                        <w:rPr>
                          <w:iCs/>
                          <w:color w:val="000000"/>
                        </w:rPr>
                        <w:t>Option 1: PSFCH transmit beam is derived from the corresponding PSCCH/PSSCH receive beam; PSFCH receive beam is derived from the corresponding PSCCH/PSSCH transmit beam.</w:t>
                      </w:r>
                    </w:p>
                    <w:p w14:paraId="769A4326" w14:textId="77777777" w:rsidR="0019317B" w:rsidRPr="00752E3F" w:rsidRDefault="0019317B" w:rsidP="0019317B">
                      <w:pPr>
                        <w:pStyle w:val="ListParagraph"/>
                        <w:numPr>
                          <w:ilvl w:val="1"/>
                          <w:numId w:val="32"/>
                        </w:numPr>
                        <w:spacing w:after="0"/>
                        <w:contextualSpacing w:val="0"/>
                        <w:jc w:val="both"/>
                        <w:rPr>
                          <w:iCs/>
                          <w:color w:val="000000"/>
                        </w:rPr>
                      </w:pPr>
                      <w:r w:rsidRPr="00752E3F">
                        <w:rPr>
                          <w:iCs/>
                          <w:color w:val="000000"/>
                        </w:rPr>
                        <w:t>Note this is based on sidelink beam correspondence</w:t>
                      </w:r>
                    </w:p>
                    <w:p w14:paraId="170F056A" w14:textId="77777777" w:rsidR="0019317B" w:rsidRPr="00752E3F" w:rsidRDefault="0019317B" w:rsidP="0019317B">
                      <w:pPr>
                        <w:pStyle w:val="ListParagraph"/>
                        <w:numPr>
                          <w:ilvl w:val="0"/>
                          <w:numId w:val="32"/>
                        </w:numPr>
                        <w:spacing w:after="0"/>
                        <w:contextualSpacing w:val="0"/>
                        <w:jc w:val="both"/>
                        <w:rPr>
                          <w:iCs/>
                          <w:color w:val="000000"/>
                        </w:rPr>
                      </w:pPr>
                      <w:r w:rsidRPr="00752E3F">
                        <w:rPr>
                          <w:iCs/>
                          <w:color w:val="000000"/>
                        </w:rPr>
                        <w:t>Option 2: PSFCH transmit beam is derived from the PSCCH/PSSCH transmit beam for reverse data transmission; PSFCH receive beam is derived from the PSCCH/PSSCH receive beam for reverse data transmission.  </w:t>
                      </w:r>
                    </w:p>
                    <w:p w14:paraId="364F69AF" w14:textId="77777777" w:rsidR="0019317B" w:rsidRPr="00752E3F" w:rsidRDefault="0019317B" w:rsidP="0019317B">
                      <w:pPr>
                        <w:pStyle w:val="ListParagraph"/>
                        <w:numPr>
                          <w:ilvl w:val="1"/>
                          <w:numId w:val="32"/>
                        </w:numPr>
                        <w:spacing w:after="0"/>
                        <w:contextualSpacing w:val="0"/>
                        <w:jc w:val="both"/>
                        <w:rPr>
                          <w:iCs/>
                          <w:color w:val="000000"/>
                        </w:rPr>
                      </w:pPr>
                      <w:r w:rsidRPr="00752E3F">
                        <w:rPr>
                          <w:iCs/>
                          <w:color w:val="000000"/>
                        </w:rPr>
                        <w:t>Note this is based on beam training for reverse data transmission</w:t>
                      </w:r>
                    </w:p>
                    <w:p w14:paraId="1F961E91" w14:textId="77777777" w:rsidR="0019317B" w:rsidRPr="00752E3F" w:rsidRDefault="0019317B" w:rsidP="0019317B">
                      <w:pPr>
                        <w:pStyle w:val="ListParagraph"/>
                        <w:numPr>
                          <w:ilvl w:val="1"/>
                          <w:numId w:val="32"/>
                        </w:numPr>
                        <w:spacing w:after="0"/>
                        <w:contextualSpacing w:val="0"/>
                        <w:jc w:val="both"/>
                        <w:rPr>
                          <w:iCs/>
                          <w:color w:val="000000"/>
                        </w:rPr>
                      </w:pPr>
                      <w:r w:rsidRPr="00752E3F">
                        <w:rPr>
                          <w:iCs/>
                          <w:color w:val="000000"/>
                        </w:rPr>
                        <w:t>Note: The PSFCH transmit/receive beam can be the same as PSCCH/PSSCH transmit/receive beam used for the reverse data transmission.</w:t>
                      </w:r>
                    </w:p>
                    <w:p w14:paraId="5D1F58CC" w14:textId="77777777" w:rsidR="0019317B" w:rsidRPr="00CC085A" w:rsidRDefault="0019317B" w:rsidP="0019317B">
                      <w:pPr>
                        <w:pStyle w:val="ListParagraph"/>
                        <w:numPr>
                          <w:ilvl w:val="0"/>
                          <w:numId w:val="32"/>
                        </w:numPr>
                        <w:spacing w:after="0"/>
                        <w:jc w:val="both"/>
                        <w:rPr>
                          <w:iCs/>
                          <w:color w:val="000000"/>
                        </w:rPr>
                      </w:pPr>
                      <w:r w:rsidRPr="00752E3F">
                        <w:rPr>
                          <w:iCs/>
                          <w:color w:val="000000"/>
                        </w:rPr>
                        <w:t>FFS: support both options or down select one option.</w:t>
                      </w:r>
                    </w:p>
                  </w:txbxContent>
                </v:textbox>
                <w10:wrap type="square"/>
              </v:shape>
            </w:pict>
          </mc:Fallback>
        </mc:AlternateContent>
      </w:r>
    </w:p>
    <w:p w14:paraId="3941B67D" w14:textId="4FB336B2" w:rsidR="0019317B" w:rsidRDefault="0019317B" w:rsidP="007052FC">
      <w:pPr>
        <w:rPr>
          <w:lang w:val="en-GB" w:eastAsia="ko-KR"/>
        </w:rPr>
      </w:pPr>
      <w:r>
        <w:rPr>
          <w:lang w:val="en-GB" w:eastAsia="ko-KR"/>
        </w:rPr>
        <w:lastRenderedPageBreak/>
        <w:t>If two UEs are communicating in both directions, i.e., UE1 is sending PSCCH1/PSSCH1 to UE2, with a corresponding acknowledgment in PSFCH1 from UE2 to UE1, and UE2 is sending PSCCH2/PSSCH2 to UE1, with a corresponding acknowledgment in PSFCH2 from UE1 to UE2. In this example, seems natural for UE1 to choose the same transmit beam PSCCH1/PSSCH1 and PSFCH2 transmitted to UE2, and for UE1 to choose the same receive beam PSCCH2/PSSCH2 and PSFCH1 received from UE2 (Option 2 in the above agreement). In scenarios, where there is transmission in one direction only, and assuming beam correspondence at UE1, i.e., UE1 is sending PSCCH1/PSSCH1 to UE2, with a corresponding acknowledgment in PSFCH1 from UE2 to UE1. In this example we think that the Rx beam for PSFCH1 at UE1 can be determined based on the Tx beam of PSCCH1/PSSCH1 at UE1, similarly, the Tx beam for PSFCH1 at UE2 can be determined based on the Rx beam of PSCCH1/PSSCH1 at UE2 (Option 1 in the above agreement).</w:t>
      </w:r>
    </w:p>
    <w:p w14:paraId="27553113" w14:textId="7DD79379" w:rsidR="006664D0" w:rsidRPr="006664D0" w:rsidRDefault="006664D0" w:rsidP="006664D0">
      <w:pPr>
        <w:rPr>
          <w:b/>
          <w:i/>
        </w:rPr>
      </w:pPr>
      <w:r w:rsidRPr="006664D0">
        <w:rPr>
          <w:b/>
          <w:i/>
        </w:rPr>
        <w:t>Proposal 8: For determining the PSFCH transmit/receive support both of the following options:</w:t>
      </w:r>
    </w:p>
    <w:p w14:paraId="0A486166" w14:textId="77777777" w:rsidR="006664D0" w:rsidRPr="006664D0" w:rsidRDefault="006664D0" w:rsidP="006664D0">
      <w:pPr>
        <w:pStyle w:val="ListParagraph"/>
        <w:numPr>
          <w:ilvl w:val="0"/>
          <w:numId w:val="35"/>
        </w:numPr>
        <w:spacing w:after="160" w:line="259" w:lineRule="auto"/>
        <w:rPr>
          <w:b/>
          <w:i/>
        </w:rPr>
      </w:pPr>
      <w:r w:rsidRPr="006664D0">
        <w:rPr>
          <w:b/>
          <w:i/>
        </w:rPr>
        <w:t>PSFCH transmit beam is derived, based on SL beam correspondence, from the corresponding PSCCH/PSSCH receive beam; PSFCH receive beam is derived from the corresponding PSCCH/PSSCH transmit beam.</w:t>
      </w:r>
    </w:p>
    <w:p w14:paraId="15CD4213" w14:textId="77777777" w:rsidR="006664D0" w:rsidRPr="006664D0" w:rsidRDefault="006664D0" w:rsidP="006664D0">
      <w:pPr>
        <w:pStyle w:val="ListParagraph"/>
        <w:numPr>
          <w:ilvl w:val="0"/>
          <w:numId w:val="35"/>
        </w:numPr>
        <w:spacing w:after="160" w:line="259" w:lineRule="auto"/>
        <w:rPr>
          <w:b/>
          <w:i/>
        </w:rPr>
      </w:pPr>
      <w:r w:rsidRPr="006664D0">
        <w:rPr>
          <w:b/>
          <w:i/>
        </w:rPr>
        <w:t>PSFCH transmit beam is the PSCCH/PSSCH transmit beam for reverse data transmission; PSFCH receive beam is the PSCCH/PSSCH receive beam for reverse data transmission.</w:t>
      </w:r>
    </w:p>
    <w:p w14:paraId="71D67C29" w14:textId="429E16A1" w:rsidR="00642BEB" w:rsidRPr="009D6E2D" w:rsidRDefault="006664D0" w:rsidP="007052FC">
      <w:pPr>
        <w:rPr>
          <w:rFonts w:eastAsiaTheme="minorEastAsia"/>
          <w:lang w:val="en-GB" w:eastAsia="ko-KR"/>
        </w:rPr>
      </w:pPr>
      <w:r>
        <w:rPr>
          <w:rFonts w:eastAsiaTheme="minorEastAsia"/>
          <w:lang w:val="en-GB" w:eastAsia="ko-KR"/>
        </w:rPr>
        <w:t>T</w:t>
      </w:r>
      <w:r w:rsidR="002E7B3A" w:rsidRPr="002E7B3A">
        <w:rPr>
          <w:rFonts w:eastAsiaTheme="minorEastAsia"/>
          <w:lang w:val="en-GB" w:eastAsia="ko-KR"/>
        </w:rPr>
        <w:t xml:space="preserve">he receiving UE would also need to update its receive beam by doing receive beam sweeping (similar </w:t>
      </w:r>
      <w:r w:rsidR="00A723BB">
        <w:rPr>
          <w:rFonts w:eastAsiaTheme="minorEastAsia"/>
          <w:lang w:val="en-GB" w:eastAsia="ko-KR"/>
        </w:rPr>
        <w:t xml:space="preserve">to </w:t>
      </w:r>
      <w:r w:rsidR="002E7B3A" w:rsidRPr="002E7B3A">
        <w:rPr>
          <w:rFonts w:eastAsiaTheme="minorEastAsia"/>
          <w:lang w:val="en-GB" w:eastAsia="ko-KR"/>
        </w:rPr>
        <w:t>P-3</w:t>
      </w:r>
      <w:r w:rsidR="00A723BB">
        <w:rPr>
          <w:rFonts w:eastAsiaTheme="minorEastAsia"/>
          <w:lang w:val="en-GB" w:eastAsia="ko-KR"/>
        </w:rPr>
        <w:t xml:space="preserve"> procedure</w:t>
      </w:r>
      <w:r w:rsidR="002E7B3A" w:rsidRPr="002E7B3A">
        <w:rPr>
          <w:rFonts w:eastAsiaTheme="minorEastAsia"/>
          <w:lang w:val="en-GB" w:eastAsia="ko-KR"/>
        </w:rPr>
        <w:t xml:space="preserve">). </w:t>
      </w:r>
      <w:r w:rsidR="002E7B3A" w:rsidRPr="002E7B3A">
        <w:rPr>
          <w:rFonts w:eastAsiaTheme="minorEastAsia" w:hint="eastAsia"/>
          <w:lang w:val="en-GB" w:eastAsia="ko-KR"/>
        </w:rPr>
        <w:t xml:space="preserve">Since beam measurement and update is done at the same device, </w:t>
      </w:r>
      <w:r w:rsidR="002E7B3A" w:rsidRPr="002E7B3A">
        <w:rPr>
          <w:rFonts w:eastAsiaTheme="minorEastAsia"/>
          <w:lang w:val="en-GB" w:eastAsia="ko-KR"/>
        </w:rPr>
        <w:t xml:space="preserve">no reporting or update command </w:t>
      </w:r>
      <w:r w:rsidR="00A723BB">
        <w:rPr>
          <w:rFonts w:eastAsiaTheme="minorEastAsia"/>
          <w:lang w:val="en-GB" w:eastAsia="ko-KR"/>
        </w:rPr>
        <w:t xml:space="preserve">is </w:t>
      </w:r>
      <w:r w:rsidR="002E7B3A" w:rsidRPr="002E7B3A">
        <w:rPr>
          <w:rFonts w:eastAsiaTheme="minorEastAsia"/>
          <w:lang w:val="en-GB" w:eastAsia="ko-KR"/>
        </w:rPr>
        <w:t xml:space="preserve">needed. </w:t>
      </w:r>
      <w:r w:rsidR="00A723BB">
        <w:rPr>
          <w:rFonts w:eastAsiaTheme="minorEastAsia"/>
          <w:lang w:val="en-GB" w:eastAsia="ko-KR"/>
        </w:rPr>
        <w:t>However</w:t>
      </w:r>
      <w:r w:rsidR="002E7B3A" w:rsidRPr="002E7B3A">
        <w:rPr>
          <w:lang w:val="en-GB" w:eastAsia="ko-KR"/>
        </w:rPr>
        <w:t xml:space="preserve">, </w:t>
      </w:r>
      <w:r w:rsidR="00234D59">
        <w:rPr>
          <w:lang w:val="en-GB" w:eastAsia="ko-KR"/>
        </w:rPr>
        <w:t>a UE</w:t>
      </w:r>
      <w:r w:rsidR="002E7B3A" w:rsidRPr="002E7B3A">
        <w:rPr>
          <w:lang w:val="en-GB" w:eastAsia="ko-KR"/>
        </w:rPr>
        <w:t xml:space="preserve"> may request </w:t>
      </w:r>
      <w:r w:rsidR="00234D59">
        <w:rPr>
          <w:lang w:val="en-GB" w:eastAsia="ko-KR"/>
        </w:rPr>
        <w:t xml:space="preserve">the other UE to transmit a </w:t>
      </w:r>
      <w:r w:rsidR="002E7B3A" w:rsidRPr="002E7B3A">
        <w:rPr>
          <w:lang w:val="en-GB" w:eastAsia="ko-KR"/>
        </w:rPr>
        <w:t>reference signal</w:t>
      </w:r>
      <w:r w:rsidR="00A723BB">
        <w:rPr>
          <w:lang w:val="en-GB" w:eastAsia="ko-KR"/>
        </w:rPr>
        <w:t xml:space="preserve"> with repetition</w:t>
      </w:r>
      <w:r w:rsidR="002E7B3A" w:rsidRPr="002E7B3A">
        <w:rPr>
          <w:lang w:val="en-GB" w:eastAsia="ko-KR"/>
        </w:rPr>
        <w:t xml:space="preserve"> to </w:t>
      </w:r>
      <w:r w:rsidR="00234D59">
        <w:rPr>
          <w:lang w:val="en-GB" w:eastAsia="ko-KR"/>
        </w:rPr>
        <w:t>refine its receive beam.</w:t>
      </w:r>
    </w:p>
    <w:p w14:paraId="48304E7B" w14:textId="792D9AE1" w:rsidR="002E02F4" w:rsidRDefault="002E02F4" w:rsidP="002E02F4">
      <w:pPr>
        <w:rPr>
          <w:b/>
          <w:i/>
        </w:rPr>
      </w:pPr>
      <w:r>
        <w:rPr>
          <w:b/>
          <w:i/>
        </w:rPr>
        <w:t>Proposal</w:t>
      </w:r>
      <w:r w:rsidR="00A723BB">
        <w:rPr>
          <w:b/>
          <w:i/>
        </w:rPr>
        <w:t xml:space="preserve"> </w:t>
      </w:r>
      <w:r w:rsidR="006664D0">
        <w:rPr>
          <w:b/>
          <w:i/>
        </w:rPr>
        <w:t>9</w:t>
      </w:r>
      <w:r>
        <w:rPr>
          <w:b/>
          <w:i/>
        </w:rPr>
        <w:t xml:space="preserve">: </w:t>
      </w:r>
      <w:r w:rsidR="00234D59">
        <w:rPr>
          <w:b/>
          <w:i/>
          <w:lang w:val="en-GB" w:eastAsia="ko-KR"/>
        </w:rPr>
        <w:t xml:space="preserve">For </w:t>
      </w:r>
      <w:r w:rsidR="00234D59">
        <w:rPr>
          <w:b/>
          <w:i/>
        </w:rPr>
        <w:t>e</w:t>
      </w:r>
      <w:r w:rsidR="00234D59" w:rsidRPr="00B51FBB">
        <w:rPr>
          <w:b/>
          <w:i/>
        </w:rPr>
        <w:t xml:space="preserve">nhanced SL operation on FR2 licensed spectrum, </w:t>
      </w:r>
      <w:r w:rsidR="00234D59">
        <w:rPr>
          <w:b/>
          <w:i/>
        </w:rPr>
        <w:t>study signaling and procedures for receive beam refinement including:</w:t>
      </w:r>
      <w:r w:rsidR="00234D59" w:rsidDel="00234D59">
        <w:rPr>
          <w:b/>
          <w:i/>
        </w:rPr>
        <w:t xml:space="preserve"> </w:t>
      </w:r>
    </w:p>
    <w:p w14:paraId="40DF5104" w14:textId="63D6886A" w:rsidR="002E02F4" w:rsidRPr="00A723BB" w:rsidRDefault="002E02F4" w:rsidP="0060393C">
      <w:pPr>
        <w:pStyle w:val="ListParagraph"/>
        <w:numPr>
          <w:ilvl w:val="0"/>
          <w:numId w:val="28"/>
        </w:numPr>
        <w:rPr>
          <w:rFonts w:eastAsiaTheme="minorEastAsia"/>
          <w:b/>
          <w:i/>
          <w:lang w:val="en-GB" w:eastAsia="ko-KR"/>
        </w:rPr>
      </w:pPr>
      <w:r w:rsidRPr="00A723BB">
        <w:rPr>
          <w:rFonts w:eastAsiaTheme="minorEastAsia"/>
          <w:b/>
          <w:i/>
          <w:lang w:val="en-GB" w:eastAsia="ko-KR"/>
        </w:rPr>
        <w:t>R</w:t>
      </w:r>
      <w:r w:rsidRPr="00A723BB">
        <w:rPr>
          <w:rFonts w:eastAsiaTheme="minorEastAsia" w:hint="eastAsia"/>
          <w:b/>
          <w:i/>
          <w:lang w:val="en-GB" w:eastAsia="ko-KR"/>
        </w:rPr>
        <w:t xml:space="preserve">equesting </w:t>
      </w:r>
      <w:r w:rsidRPr="00A723BB">
        <w:rPr>
          <w:rFonts w:eastAsiaTheme="minorEastAsia"/>
          <w:b/>
          <w:i/>
          <w:lang w:val="en-GB" w:eastAsia="ko-KR"/>
        </w:rPr>
        <w:t>transmission of reference signal with beam repetition</w:t>
      </w:r>
      <w:r w:rsidR="008D29FC">
        <w:rPr>
          <w:rFonts w:eastAsiaTheme="minorEastAsia"/>
          <w:b/>
          <w:i/>
          <w:lang w:val="en-GB" w:eastAsia="ko-KR"/>
        </w:rPr>
        <w:t>.</w:t>
      </w:r>
    </w:p>
    <w:p w14:paraId="47E1264A" w14:textId="59C89BE6" w:rsidR="00573AB8" w:rsidRDefault="000F695C" w:rsidP="007052FC">
      <w:pPr>
        <w:rPr>
          <w:lang w:val="en-GB" w:eastAsia="ko-KR"/>
        </w:rPr>
      </w:pPr>
      <w:r>
        <w:rPr>
          <w:lang w:val="en-GB" w:eastAsia="ko-KR"/>
        </w:rPr>
        <w:t>Another important aspect of beam-based operation is power control. On the Uu interface, power</w:t>
      </w:r>
      <w:r w:rsidR="00782B63">
        <w:rPr>
          <w:lang w:val="en-GB" w:eastAsia="ko-KR"/>
        </w:rPr>
        <w:t xml:space="preserve"> control</w:t>
      </w:r>
      <w:r>
        <w:rPr>
          <w:lang w:val="en-GB" w:eastAsia="ko-KR"/>
        </w:rPr>
        <w:t xml:space="preserve"> parameters</w:t>
      </w:r>
      <w:r w:rsidR="00782B63">
        <w:rPr>
          <w:lang w:val="en-GB" w:eastAsia="ko-KR"/>
        </w:rPr>
        <w:t xml:space="preserve"> and pathloss (PL) RS</w:t>
      </w:r>
      <w:r>
        <w:rPr>
          <w:lang w:val="en-GB" w:eastAsia="ko-KR"/>
        </w:rPr>
        <w:t xml:space="preserve"> are determined based on the beam used. The power control parameters</w:t>
      </w:r>
      <w:r w:rsidR="00782B63">
        <w:rPr>
          <w:lang w:val="en-GB" w:eastAsia="ko-KR"/>
        </w:rPr>
        <w:t xml:space="preserve"> and PL-RS</w:t>
      </w:r>
      <w:r>
        <w:rPr>
          <w:lang w:val="en-GB" w:eastAsia="ko-KR"/>
        </w:rPr>
        <w:t xml:space="preserve"> are associated with the UL or Joint TCI state. In SL only open-loop power control is support</w:t>
      </w:r>
      <w:r w:rsidR="00782B63">
        <w:rPr>
          <w:lang w:val="en-GB" w:eastAsia="ko-KR"/>
        </w:rPr>
        <w:t>ed</w:t>
      </w:r>
      <w:r>
        <w:rPr>
          <w:lang w:val="en-GB" w:eastAsia="ko-KR"/>
        </w:rPr>
        <w:t>. Open loop power control can be DL-based or SL-based. Beam-based operation can be introduced to both DL-based and SL-based power control</w:t>
      </w:r>
      <w:r w:rsidR="00782B63">
        <w:rPr>
          <w:lang w:val="en-GB" w:eastAsia="ko-KR"/>
        </w:rPr>
        <w:t xml:space="preserve"> for PC5 interface</w:t>
      </w:r>
      <w:r>
        <w:rPr>
          <w:lang w:val="en-GB" w:eastAsia="ko-KR"/>
        </w:rPr>
        <w:t>.</w:t>
      </w:r>
    </w:p>
    <w:p w14:paraId="47086D67" w14:textId="3E8CA6A7" w:rsidR="00573AB8" w:rsidRPr="000F695C" w:rsidRDefault="00573AB8" w:rsidP="00573AB8">
      <w:pPr>
        <w:rPr>
          <w:b/>
          <w:i/>
        </w:rPr>
      </w:pPr>
      <w:r w:rsidRPr="000F695C">
        <w:rPr>
          <w:b/>
          <w:i/>
          <w:lang w:val="en-GB" w:eastAsia="ko-KR"/>
        </w:rPr>
        <w:t>Proposal</w:t>
      </w:r>
      <w:r w:rsidR="000F695C">
        <w:rPr>
          <w:b/>
          <w:i/>
          <w:lang w:val="en-GB" w:eastAsia="ko-KR"/>
        </w:rPr>
        <w:t xml:space="preserve"> </w:t>
      </w:r>
      <w:r w:rsidR="008D29FC">
        <w:rPr>
          <w:b/>
          <w:i/>
          <w:lang w:val="en-GB" w:eastAsia="ko-KR"/>
        </w:rPr>
        <w:t>1</w:t>
      </w:r>
      <w:r w:rsidR="006664D0">
        <w:rPr>
          <w:b/>
          <w:i/>
          <w:lang w:val="en-GB" w:eastAsia="ko-KR"/>
        </w:rPr>
        <w:t>0</w:t>
      </w:r>
      <w:r w:rsidRPr="000F695C">
        <w:rPr>
          <w:b/>
          <w:i/>
          <w:lang w:val="en-GB" w:eastAsia="ko-KR"/>
        </w:rPr>
        <w:t xml:space="preserve">: </w:t>
      </w:r>
      <w:r w:rsidR="00A723BB">
        <w:rPr>
          <w:b/>
          <w:i/>
        </w:rPr>
        <w:t>For</w:t>
      </w:r>
      <w:r w:rsidR="00A723BB" w:rsidRPr="000F695C">
        <w:rPr>
          <w:b/>
          <w:i/>
        </w:rPr>
        <w:t xml:space="preserve"> </w:t>
      </w:r>
      <w:r w:rsidR="00A723BB">
        <w:rPr>
          <w:b/>
          <w:i/>
        </w:rPr>
        <w:t>e</w:t>
      </w:r>
      <w:r w:rsidRPr="000F695C">
        <w:rPr>
          <w:b/>
          <w:i/>
        </w:rPr>
        <w:t xml:space="preserve">nhanced SL operation on FR2 licensed spectrum, study </w:t>
      </w:r>
      <w:r w:rsidR="00571A23" w:rsidRPr="000F695C">
        <w:rPr>
          <w:b/>
          <w:i/>
        </w:rPr>
        <w:t>beam-based open-loop power control operation</w:t>
      </w:r>
      <w:r w:rsidRPr="000F695C">
        <w:rPr>
          <w:b/>
          <w:i/>
        </w:rPr>
        <w:t>.</w:t>
      </w:r>
    </w:p>
    <w:p w14:paraId="315D0DDF" w14:textId="23E427E1" w:rsidR="00573AB8" w:rsidRDefault="000F695C" w:rsidP="007052FC">
      <w:pPr>
        <w:rPr>
          <w:lang w:val="en-GB" w:eastAsia="ko-KR"/>
        </w:rPr>
      </w:pPr>
      <w:r>
        <w:rPr>
          <w:lang w:val="en-GB" w:eastAsia="ko-KR"/>
        </w:rPr>
        <w:t>SL has two modes of operation, mode 1, where resource allocation is performed by the network, and mode 2 where resource allocation can be performed by the UE. For mode 1, beam management can be performed by the network or by the UE, or a combination of both. For example, which entity decides when to transmit reference signals for beam measurements, and which entity decides on the beams to use. These operations can be done by the gNB or by a SL UE. There are pro-cons associated with each. For example, having beam decisions taken by the network, can allow the network to schedule overlapping UEs that have non-interfering spatial beams, however it increases beam indication and application latency. This topic can be further studied</w:t>
      </w:r>
    </w:p>
    <w:p w14:paraId="02DAB1F1" w14:textId="50B6F6B0" w:rsidR="000F695C" w:rsidRPr="000F695C" w:rsidRDefault="000F695C" w:rsidP="007052FC">
      <w:pPr>
        <w:rPr>
          <w:b/>
          <w:i/>
          <w:lang w:val="en-GB" w:eastAsia="ko-KR"/>
        </w:rPr>
      </w:pPr>
      <w:r w:rsidRPr="000F695C">
        <w:rPr>
          <w:b/>
          <w:i/>
          <w:lang w:val="en-GB" w:eastAsia="ko-KR"/>
        </w:rPr>
        <w:t xml:space="preserve">Proposal </w:t>
      </w:r>
      <w:r w:rsidR="00A723BB">
        <w:rPr>
          <w:b/>
          <w:i/>
          <w:lang w:val="en-GB" w:eastAsia="ko-KR"/>
        </w:rPr>
        <w:t>1</w:t>
      </w:r>
      <w:r w:rsidR="00A90A19">
        <w:rPr>
          <w:b/>
          <w:i/>
          <w:lang w:val="en-GB" w:eastAsia="ko-KR"/>
        </w:rPr>
        <w:t>1</w:t>
      </w:r>
      <w:r w:rsidRPr="000F695C">
        <w:rPr>
          <w:b/>
          <w:i/>
          <w:lang w:val="en-GB" w:eastAsia="ko-KR"/>
        </w:rPr>
        <w:t xml:space="preserve">: </w:t>
      </w:r>
      <w:r w:rsidR="00A723BB">
        <w:rPr>
          <w:b/>
          <w:i/>
        </w:rPr>
        <w:t>For</w:t>
      </w:r>
      <w:r w:rsidR="00A723BB" w:rsidRPr="000F695C">
        <w:rPr>
          <w:b/>
          <w:i/>
        </w:rPr>
        <w:t xml:space="preserve"> </w:t>
      </w:r>
      <w:r w:rsidR="00A723BB">
        <w:rPr>
          <w:b/>
          <w:i/>
        </w:rPr>
        <w:t>e</w:t>
      </w:r>
      <w:r w:rsidRPr="000F695C">
        <w:rPr>
          <w:b/>
          <w:i/>
        </w:rPr>
        <w:t>nhanced SL operation on FR2 licensed spectrum</w:t>
      </w:r>
      <w:r w:rsidR="0083164F">
        <w:rPr>
          <w:b/>
          <w:i/>
        </w:rPr>
        <w:t>,</w:t>
      </w:r>
      <w:r w:rsidRPr="000F695C">
        <w:rPr>
          <w:b/>
          <w:i/>
        </w:rPr>
        <w:t xml:space="preserve"> for mode 1 study network-based beam management. </w:t>
      </w:r>
    </w:p>
    <w:p w14:paraId="0113ECA3" w14:textId="03B7574A" w:rsidR="006664D0" w:rsidRDefault="006664D0" w:rsidP="007052FC">
      <w:pPr>
        <w:rPr>
          <w:lang w:val="en-GB" w:eastAsia="ko-KR"/>
        </w:rPr>
      </w:pPr>
    </w:p>
    <w:p w14:paraId="53419398" w14:textId="4B64C9ED" w:rsidR="00A90A19" w:rsidRDefault="006664D0" w:rsidP="007052FC">
      <w:pPr>
        <w:rPr>
          <w:lang w:val="en-GB" w:eastAsia="ko-KR"/>
        </w:rPr>
      </w:pPr>
      <w:r>
        <w:rPr>
          <w:lang w:val="en-GB" w:eastAsia="ko-KR"/>
        </w:rPr>
        <w:t xml:space="preserve">For mode 2, the resource allocation is performed autonomously by the UEs. The sensing operation and the resource selection can be impacted by beam forming. For example, when performing sensing at a UE the transmissions from a second UE are only detected when </w:t>
      </w:r>
      <w:r w:rsidR="00A90A19">
        <w:rPr>
          <w:lang w:val="en-GB" w:eastAsia="ko-KR"/>
        </w:rPr>
        <w:t>sensing in the direction of second</w:t>
      </w:r>
      <w:r>
        <w:rPr>
          <w:lang w:val="en-GB" w:eastAsia="ko-KR"/>
        </w:rPr>
        <w:t xml:space="preserve"> UE.</w:t>
      </w:r>
      <w:r w:rsidR="00A90A19">
        <w:rPr>
          <w:lang w:val="en-GB" w:eastAsia="ko-KR"/>
        </w:rPr>
        <w:t xml:space="preserve"> RAN1 should further study the impact of beam forming on sensing and resource selection.</w:t>
      </w:r>
    </w:p>
    <w:p w14:paraId="17430B07" w14:textId="370BBA7F" w:rsidR="00A90A19" w:rsidRPr="00A90A19" w:rsidRDefault="00A90A19" w:rsidP="007052FC">
      <w:pPr>
        <w:rPr>
          <w:b/>
          <w:i/>
          <w:lang w:val="en-GB" w:eastAsia="ko-KR"/>
        </w:rPr>
      </w:pPr>
      <w:r w:rsidRPr="00A90A19">
        <w:rPr>
          <w:b/>
          <w:i/>
          <w:lang w:val="en-GB" w:eastAsia="ko-KR"/>
        </w:rPr>
        <w:t xml:space="preserve">Proposal 12: </w:t>
      </w:r>
      <w:r w:rsidRPr="00A90A19">
        <w:rPr>
          <w:b/>
          <w:i/>
        </w:rPr>
        <w:t>For enhanced SL operation on FR2 licensed spectrum, study the impact of beam forming on sensing and resource selection.</w:t>
      </w:r>
    </w:p>
    <w:p w14:paraId="743635F9" w14:textId="77777777" w:rsidR="006664D0" w:rsidRDefault="006664D0" w:rsidP="007052FC">
      <w:pPr>
        <w:rPr>
          <w:lang w:val="en-GB" w:eastAsia="ko-KR"/>
        </w:rPr>
      </w:pPr>
    </w:p>
    <w:p w14:paraId="06C6C60F" w14:textId="7FFAD502" w:rsidR="007F4019" w:rsidRDefault="000F695C" w:rsidP="007052FC">
      <w:pPr>
        <w:rPr>
          <w:lang w:val="en-GB" w:eastAsia="ko-KR"/>
        </w:rPr>
      </w:pPr>
      <w:r>
        <w:rPr>
          <w:lang w:val="en-GB" w:eastAsia="ko-KR"/>
        </w:rPr>
        <w:t>Another area of study mentioned in the WID is “</w:t>
      </w:r>
      <w:r w:rsidRPr="006D68C5">
        <w:rPr>
          <w:rFonts w:ascii="Times" w:hAnsi="Times" w:cs="Times"/>
          <w:iCs/>
          <w:lang w:eastAsia="ko-KR"/>
        </w:rPr>
        <w:t>beam failure recovery</w:t>
      </w:r>
      <w:r>
        <w:rPr>
          <w:lang w:val="en-GB" w:eastAsia="ko-KR"/>
        </w:rPr>
        <w:t xml:space="preserve">”. </w:t>
      </w:r>
      <w:r w:rsidR="00DC73F4">
        <w:rPr>
          <w:lang w:val="en-GB" w:eastAsia="ko-KR"/>
        </w:rPr>
        <w:t xml:space="preserve"> </w:t>
      </w:r>
      <w:r w:rsidR="007F4019">
        <w:rPr>
          <w:lang w:val="en-GB" w:eastAsia="ko-KR"/>
        </w:rPr>
        <w:t xml:space="preserve">Unlike the Uu interface, which </w:t>
      </w:r>
      <w:r w:rsidR="00DC73F4">
        <w:rPr>
          <w:lang w:val="en-GB" w:eastAsia="ko-KR"/>
        </w:rPr>
        <w:t>h</w:t>
      </w:r>
      <w:r w:rsidR="007F4019">
        <w:rPr>
          <w:lang w:val="en-GB" w:eastAsia="ko-KR"/>
        </w:rPr>
        <w:t xml:space="preserve">as </w:t>
      </w:r>
      <w:r w:rsidR="00DC73F4">
        <w:rPr>
          <w:lang w:val="en-GB" w:eastAsia="ko-KR"/>
        </w:rPr>
        <w:t xml:space="preserve">a </w:t>
      </w:r>
      <w:r w:rsidR="007F4019">
        <w:rPr>
          <w:lang w:val="en-GB" w:eastAsia="ko-KR"/>
        </w:rPr>
        <w:t xml:space="preserve">centralized node (the gNB), SL is a distributed system with many peer-to-peer links, that could fail in either direction. In Uu reference signals are transmitted by the gNB to be used for beam detection and new beam identification, these signals can be used by multiple UEs (the beam detection and recovery reference signals in Uu are DL periodic reference </w:t>
      </w:r>
      <w:r w:rsidR="007F4019">
        <w:rPr>
          <w:lang w:val="en-GB" w:eastAsia="ko-KR"/>
        </w:rPr>
        <w:lastRenderedPageBreak/>
        <w:t>signals, there are no UL RS used for beam detection or recovery). Using SL periodic reference signals transmitted from multiple UEs for beam detection and recovery can increase the overhead on the SL interface.</w:t>
      </w:r>
      <w:r w:rsidR="00DC73F4">
        <w:rPr>
          <w:lang w:val="en-GB" w:eastAsia="ko-KR"/>
        </w:rPr>
        <w:t xml:space="preserve"> Beam failure recovery includes two parts: (1) beam failure detection, and (2) beam failure recovery.</w:t>
      </w:r>
      <w:r w:rsidR="007F4019">
        <w:rPr>
          <w:lang w:val="en-GB" w:eastAsia="ko-KR"/>
        </w:rPr>
        <w:t xml:space="preserve"> </w:t>
      </w:r>
    </w:p>
    <w:p w14:paraId="73DC890E" w14:textId="649F147F" w:rsidR="00DC73F4" w:rsidRDefault="00DC73F4" w:rsidP="007052FC">
      <w:pPr>
        <w:rPr>
          <w:lang w:val="en-GB" w:eastAsia="ko-KR"/>
        </w:rPr>
      </w:pPr>
      <w:r>
        <w:rPr>
          <w:lang w:val="en-GB" w:eastAsia="ko-KR"/>
        </w:rPr>
        <w:t>In RAN1#112b-e, the following proposal was discussed, but not agreed.</w:t>
      </w:r>
    </w:p>
    <w:p w14:paraId="45E2399B" w14:textId="1DDF7954" w:rsidR="00DC73F4" w:rsidRDefault="00DC73F4" w:rsidP="007052FC">
      <w:pPr>
        <w:rPr>
          <w:lang w:val="en-GB" w:eastAsia="ko-KR"/>
        </w:rPr>
      </w:pPr>
    </w:p>
    <w:p w14:paraId="213E4417" w14:textId="291F500E" w:rsidR="00DC73F4" w:rsidRDefault="00DC73F4" w:rsidP="007052FC">
      <w:pPr>
        <w:rPr>
          <w:lang w:val="en-GB" w:eastAsia="ko-KR"/>
        </w:rPr>
      </w:pPr>
      <w:r>
        <w:rPr>
          <w:noProof/>
        </w:rPr>
        <mc:AlternateContent>
          <mc:Choice Requires="wps">
            <w:drawing>
              <wp:anchor distT="0" distB="0" distL="114300" distR="114300" simplePos="0" relativeHeight="251689984" behindDoc="0" locked="0" layoutInCell="1" allowOverlap="1" wp14:anchorId="314F0387" wp14:editId="1A112F17">
                <wp:simplePos x="0" y="0"/>
                <wp:positionH relativeFrom="column">
                  <wp:posOffset>0</wp:posOffset>
                </wp:positionH>
                <wp:positionV relativeFrom="paragraph">
                  <wp:posOffset>0</wp:posOffset>
                </wp:positionV>
                <wp:extent cx="1828800" cy="1828800"/>
                <wp:effectExtent l="0" t="0" r="24765" b="13335"/>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ED3E0DD" w14:textId="77777777" w:rsidR="00DC73F4" w:rsidRPr="004E420D" w:rsidRDefault="00DC73F4" w:rsidP="00DC73F4">
                            <w:pPr>
                              <w:spacing w:after="0"/>
                              <w:jc w:val="both"/>
                              <w:rPr>
                                <w:i/>
                                <w:color w:val="000000" w:themeColor="text1"/>
                              </w:rPr>
                            </w:pPr>
                            <w:r>
                              <w:rPr>
                                <w:i/>
                                <w:iCs/>
                              </w:rPr>
                              <w:t>Proposal 3-1</w:t>
                            </w:r>
                            <w:r w:rsidRPr="004E420D">
                              <w:rPr>
                                <w:i/>
                                <w:iCs/>
                                <w:color w:val="000000" w:themeColor="text1"/>
                              </w:rPr>
                              <w:t>-</w:t>
                            </w:r>
                            <w:r>
                              <w:rPr>
                                <w:i/>
                                <w:iCs/>
                                <w:color w:val="000000" w:themeColor="text1"/>
                              </w:rPr>
                              <w:t>g</w:t>
                            </w:r>
                            <w:r w:rsidRPr="004E420D">
                              <w:rPr>
                                <w:i/>
                                <w:iCs/>
                                <w:color w:val="000000" w:themeColor="text1"/>
                              </w:rPr>
                              <w:t xml:space="preserve">: </w:t>
                            </w:r>
                            <w:r w:rsidRPr="004E420D">
                              <w:rPr>
                                <w:i/>
                                <w:color w:val="000000" w:themeColor="text1"/>
                              </w:rPr>
                              <w:t xml:space="preserve">RAN1 can consider the following two options of schemes to trigger sidelink beam failure instance (BFI) that PHY layer provides to MAC layer. </w:t>
                            </w:r>
                          </w:p>
                          <w:p w14:paraId="016663BE" w14:textId="77777777" w:rsidR="00DC73F4" w:rsidRPr="004E420D" w:rsidRDefault="00DC73F4" w:rsidP="00DC73F4">
                            <w:pPr>
                              <w:pStyle w:val="ListParagraph"/>
                              <w:numPr>
                                <w:ilvl w:val="0"/>
                                <w:numId w:val="36"/>
                              </w:numPr>
                              <w:spacing w:after="0" w:line="259" w:lineRule="auto"/>
                              <w:contextualSpacing w:val="0"/>
                              <w:jc w:val="both"/>
                              <w:rPr>
                                <w:i/>
                                <w:iCs/>
                                <w:color w:val="000000" w:themeColor="text1"/>
                                <w:sz w:val="24"/>
                              </w:rPr>
                            </w:pPr>
                            <w:r w:rsidRPr="004E420D">
                              <w:rPr>
                                <w:i/>
                                <w:iCs/>
                                <w:color w:val="000000" w:themeColor="text1"/>
                                <w:sz w:val="24"/>
                              </w:rPr>
                              <w:t>Scheme 1: Sidelink BFI is triggered based on sidelink HARQ feedback</w:t>
                            </w:r>
                          </w:p>
                          <w:p w14:paraId="500D2140" w14:textId="77777777" w:rsidR="00DC73F4" w:rsidRPr="004E420D" w:rsidRDefault="00DC73F4" w:rsidP="00DC73F4">
                            <w:pPr>
                              <w:pStyle w:val="ListParagraph"/>
                              <w:numPr>
                                <w:ilvl w:val="1"/>
                                <w:numId w:val="36"/>
                              </w:numPr>
                              <w:spacing w:after="0" w:line="259" w:lineRule="auto"/>
                              <w:contextualSpacing w:val="0"/>
                              <w:jc w:val="both"/>
                              <w:rPr>
                                <w:i/>
                                <w:iCs/>
                                <w:color w:val="000000" w:themeColor="text1"/>
                                <w:sz w:val="24"/>
                              </w:rPr>
                            </w:pPr>
                            <w:r w:rsidRPr="004E420D">
                              <w:rPr>
                                <w:i/>
                                <w:iCs/>
                                <w:color w:val="000000" w:themeColor="text1"/>
                                <w:sz w:val="24"/>
                              </w:rPr>
                              <w:t>FFS whether/how to support candidate beam identification in case of BFD</w:t>
                            </w:r>
                          </w:p>
                          <w:p w14:paraId="22C17B0E" w14:textId="77777777" w:rsidR="00DC73F4" w:rsidRPr="004E420D" w:rsidRDefault="00DC73F4" w:rsidP="00DC73F4">
                            <w:pPr>
                              <w:pStyle w:val="ListParagraph"/>
                              <w:numPr>
                                <w:ilvl w:val="1"/>
                                <w:numId w:val="36"/>
                              </w:numPr>
                              <w:spacing w:after="0" w:line="259" w:lineRule="auto"/>
                              <w:contextualSpacing w:val="0"/>
                              <w:jc w:val="both"/>
                              <w:rPr>
                                <w:i/>
                                <w:iCs/>
                                <w:color w:val="000000" w:themeColor="text1"/>
                                <w:sz w:val="24"/>
                              </w:rPr>
                            </w:pPr>
                            <w:r w:rsidRPr="004E420D">
                              <w:rPr>
                                <w:i/>
                                <w:iCs/>
                                <w:color w:val="000000" w:themeColor="text1"/>
                                <w:sz w:val="24"/>
                              </w:rPr>
                              <w:t>Note: this scheme follows the principle of sidelink RLF.</w:t>
                            </w:r>
                          </w:p>
                          <w:p w14:paraId="739A8F1D" w14:textId="77777777" w:rsidR="00DC73F4" w:rsidRPr="004E420D" w:rsidRDefault="00DC73F4" w:rsidP="00DC73F4">
                            <w:pPr>
                              <w:pStyle w:val="ListParagraph"/>
                              <w:numPr>
                                <w:ilvl w:val="2"/>
                                <w:numId w:val="36"/>
                              </w:numPr>
                              <w:spacing w:after="0" w:line="259" w:lineRule="auto"/>
                              <w:contextualSpacing w:val="0"/>
                              <w:jc w:val="both"/>
                              <w:rPr>
                                <w:i/>
                                <w:iCs/>
                                <w:color w:val="000000" w:themeColor="text1"/>
                                <w:sz w:val="24"/>
                              </w:rPr>
                            </w:pPr>
                            <w:r w:rsidRPr="004E420D">
                              <w:rPr>
                                <w:rFonts w:eastAsia="Yu Mincho" w:hint="eastAsia"/>
                                <w:i/>
                                <w:iCs/>
                                <w:color w:val="000000" w:themeColor="text1"/>
                                <w:sz w:val="24"/>
                                <w:lang w:eastAsia="ja-JP"/>
                              </w:rPr>
                              <w:t>F</w:t>
                            </w:r>
                            <w:r w:rsidRPr="004E420D">
                              <w:rPr>
                                <w:rFonts w:eastAsia="Yu Mincho"/>
                                <w:i/>
                                <w:iCs/>
                                <w:color w:val="000000" w:themeColor="text1"/>
                                <w:sz w:val="24"/>
                                <w:lang w:eastAsia="ja-JP"/>
                              </w:rPr>
                              <w:t>FS any other enhancements</w:t>
                            </w:r>
                          </w:p>
                          <w:p w14:paraId="0B71533C" w14:textId="77777777" w:rsidR="00DC73F4" w:rsidRPr="004E420D" w:rsidRDefault="00DC73F4" w:rsidP="00DC73F4">
                            <w:pPr>
                              <w:pStyle w:val="ListParagraph"/>
                              <w:numPr>
                                <w:ilvl w:val="0"/>
                                <w:numId w:val="36"/>
                              </w:numPr>
                              <w:spacing w:after="0" w:line="259" w:lineRule="auto"/>
                              <w:contextualSpacing w:val="0"/>
                              <w:jc w:val="both"/>
                              <w:rPr>
                                <w:i/>
                                <w:iCs/>
                                <w:color w:val="000000" w:themeColor="text1"/>
                                <w:sz w:val="24"/>
                              </w:rPr>
                            </w:pPr>
                            <w:r w:rsidRPr="004E420D">
                              <w:rPr>
                                <w:i/>
                                <w:iCs/>
                                <w:color w:val="000000" w:themeColor="text1"/>
                                <w:sz w:val="24"/>
                              </w:rPr>
                              <w:t>Scheme 2: Sidelink BFI is triggered based on the measurement of reference signal for BFD</w:t>
                            </w:r>
                          </w:p>
                          <w:p w14:paraId="1592D67A" w14:textId="77777777" w:rsidR="00DC73F4" w:rsidRPr="004E420D" w:rsidRDefault="00DC73F4" w:rsidP="00DC73F4">
                            <w:pPr>
                              <w:pStyle w:val="ListParagraph"/>
                              <w:numPr>
                                <w:ilvl w:val="1"/>
                                <w:numId w:val="36"/>
                              </w:numPr>
                              <w:spacing w:after="0" w:line="259" w:lineRule="auto"/>
                              <w:contextualSpacing w:val="0"/>
                              <w:jc w:val="both"/>
                              <w:rPr>
                                <w:i/>
                                <w:iCs/>
                                <w:color w:val="000000" w:themeColor="text1"/>
                                <w:sz w:val="24"/>
                              </w:rPr>
                            </w:pPr>
                            <w:r w:rsidRPr="004E420D">
                              <w:rPr>
                                <w:i/>
                                <w:iCs/>
                                <w:color w:val="000000" w:themeColor="text1"/>
                                <w:sz w:val="24"/>
                              </w:rPr>
                              <w:t xml:space="preserve">FFS details on reference signal for BFD </w:t>
                            </w:r>
                          </w:p>
                          <w:p w14:paraId="3D3ACA35" w14:textId="77777777" w:rsidR="00DC73F4" w:rsidRPr="004E420D" w:rsidRDefault="00DC73F4" w:rsidP="00DC73F4">
                            <w:pPr>
                              <w:pStyle w:val="ListParagraph"/>
                              <w:numPr>
                                <w:ilvl w:val="1"/>
                                <w:numId w:val="36"/>
                              </w:numPr>
                              <w:spacing w:after="0" w:line="259" w:lineRule="auto"/>
                              <w:contextualSpacing w:val="0"/>
                              <w:jc w:val="both"/>
                              <w:rPr>
                                <w:i/>
                                <w:iCs/>
                                <w:color w:val="000000" w:themeColor="text1"/>
                                <w:sz w:val="24"/>
                              </w:rPr>
                            </w:pPr>
                            <w:r w:rsidRPr="004E420D">
                              <w:rPr>
                                <w:i/>
                                <w:iCs/>
                                <w:color w:val="000000" w:themeColor="text1"/>
                                <w:sz w:val="24"/>
                              </w:rPr>
                              <w:t>Note: this scheme follows the principle of Uu BFR.</w:t>
                            </w:r>
                          </w:p>
                          <w:p w14:paraId="136C1C76" w14:textId="77777777" w:rsidR="00DC73F4" w:rsidRPr="004E420D" w:rsidRDefault="00DC73F4" w:rsidP="00DC73F4">
                            <w:pPr>
                              <w:pStyle w:val="ListParagraph"/>
                              <w:numPr>
                                <w:ilvl w:val="2"/>
                                <w:numId w:val="36"/>
                              </w:numPr>
                              <w:spacing w:after="0" w:line="259" w:lineRule="auto"/>
                              <w:contextualSpacing w:val="0"/>
                              <w:jc w:val="both"/>
                              <w:rPr>
                                <w:i/>
                                <w:iCs/>
                                <w:color w:val="000000" w:themeColor="text1"/>
                                <w:sz w:val="24"/>
                              </w:rPr>
                            </w:pPr>
                            <w:r w:rsidRPr="004E420D">
                              <w:rPr>
                                <w:i/>
                                <w:iCs/>
                                <w:color w:val="000000" w:themeColor="text1"/>
                                <w:sz w:val="24"/>
                              </w:rPr>
                              <w:t xml:space="preserve"> </w:t>
                            </w:r>
                            <w:r w:rsidRPr="004E420D">
                              <w:rPr>
                                <w:rFonts w:hint="eastAsia"/>
                                <w:i/>
                                <w:iCs/>
                                <w:color w:val="000000" w:themeColor="text1"/>
                                <w:sz w:val="24"/>
                              </w:rPr>
                              <w:t>F</w:t>
                            </w:r>
                            <w:r w:rsidRPr="004E420D">
                              <w:rPr>
                                <w:i/>
                                <w:iCs/>
                                <w:color w:val="000000" w:themeColor="text1"/>
                                <w:sz w:val="24"/>
                              </w:rPr>
                              <w:t>FS any other enhancements</w:t>
                            </w:r>
                          </w:p>
                          <w:p w14:paraId="358CA01A" w14:textId="77777777" w:rsidR="00DC73F4" w:rsidRDefault="00DC73F4" w:rsidP="00DC73F4">
                            <w:pPr>
                              <w:pStyle w:val="ListParagraph"/>
                              <w:numPr>
                                <w:ilvl w:val="0"/>
                                <w:numId w:val="36"/>
                              </w:numPr>
                              <w:spacing w:after="0" w:line="259" w:lineRule="auto"/>
                              <w:contextualSpacing w:val="0"/>
                              <w:jc w:val="both"/>
                              <w:rPr>
                                <w:i/>
                                <w:iCs/>
                                <w:color w:val="FF0000"/>
                                <w:sz w:val="24"/>
                              </w:rPr>
                            </w:pPr>
                            <w:r w:rsidRPr="008D57CE">
                              <w:rPr>
                                <w:i/>
                                <w:iCs/>
                                <w:color w:val="FF0000"/>
                                <w:sz w:val="24"/>
                              </w:rPr>
                              <w:t xml:space="preserve">FFS: </w:t>
                            </w:r>
                            <w:r>
                              <w:rPr>
                                <w:i/>
                                <w:iCs/>
                                <w:color w:val="FF0000"/>
                                <w:sz w:val="24"/>
                              </w:rPr>
                              <w:t>o</w:t>
                            </w:r>
                            <w:r w:rsidRPr="008D57CE">
                              <w:rPr>
                                <w:i/>
                                <w:iCs/>
                                <w:color w:val="FF0000"/>
                                <w:sz w:val="24"/>
                              </w:rPr>
                              <w:t>ther options are not precluded</w:t>
                            </w:r>
                            <w:r>
                              <w:rPr>
                                <w:i/>
                                <w:iCs/>
                                <w:color w:val="FF0000"/>
                                <w:sz w:val="24"/>
                              </w:rPr>
                              <w:t>.</w:t>
                            </w:r>
                          </w:p>
                          <w:p w14:paraId="6EE6D8FD" w14:textId="77777777" w:rsidR="00DC73F4" w:rsidRPr="00443F77" w:rsidRDefault="00DC73F4" w:rsidP="00443F77">
                            <w:pPr>
                              <w:pStyle w:val="ListParagraph"/>
                              <w:numPr>
                                <w:ilvl w:val="0"/>
                                <w:numId w:val="36"/>
                              </w:numPr>
                              <w:spacing w:after="0"/>
                              <w:jc w:val="both"/>
                              <w:rPr>
                                <w:i/>
                                <w:iCs/>
                                <w:color w:val="FF0000"/>
                                <w:sz w:val="24"/>
                              </w:rPr>
                            </w:pPr>
                            <w:r w:rsidRPr="00D44057">
                              <w:rPr>
                                <w:i/>
                                <w:iCs/>
                                <w:color w:val="FF0000"/>
                                <w:sz w:val="24"/>
                              </w:rPr>
                              <w:t>FFS: whether/how to down-select among options, or to prioritize the study of Scheme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4F0387" id="Text Box 12" o:spid="_x0000_s1035"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waNWgIAAM0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DP5waNWgIAAM0EAAAOAAAAAAAAAAAAAAAAAC4CAABkcnMvZTJvRG9jLnhtbFBLAQIt&#10;ABQABgAIAAAAIQA2VE8B2QAAAAUBAAAPAAAAAAAAAAAAAAAAALQEAABkcnMvZG93bnJldi54bWxQ&#10;SwUGAAAAAAQABADzAAAAugUAAAAA&#10;" fillcolor="#f2f2f2 [3052]" strokeweight=".5pt">
                <v:textbox style="mso-fit-shape-to-text:t">
                  <w:txbxContent>
                    <w:p w14:paraId="5ED3E0DD" w14:textId="77777777" w:rsidR="00DC73F4" w:rsidRPr="004E420D" w:rsidRDefault="00DC73F4" w:rsidP="00DC73F4">
                      <w:pPr>
                        <w:spacing w:after="0"/>
                        <w:jc w:val="both"/>
                        <w:rPr>
                          <w:i/>
                          <w:color w:val="000000" w:themeColor="text1"/>
                        </w:rPr>
                      </w:pPr>
                      <w:r>
                        <w:rPr>
                          <w:i/>
                          <w:iCs/>
                        </w:rPr>
                        <w:t>Proposal 3-1</w:t>
                      </w:r>
                      <w:r w:rsidRPr="004E420D">
                        <w:rPr>
                          <w:i/>
                          <w:iCs/>
                          <w:color w:val="000000" w:themeColor="text1"/>
                        </w:rPr>
                        <w:t>-</w:t>
                      </w:r>
                      <w:r>
                        <w:rPr>
                          <w:i/>
                          <w:iCs/>
                          <w:color w:val="000000" w:themeColor="text1"/>
                        </w:rPr>
                        <w:t>g</w:t>
                      </w:r>
                      <w:r w:rsidRPr="004E420D">
                        <w:rPr>
                          <w:i/>
                          <w:iCs/>
                          <w:color w:val="000000" w:themeColor="text1"/>
                        </w:rPr>
                        <w:t xml:space="preserve">: </w:t>
                      </w:r>
                      <w:r w:rsidRPr="004E420D">
                        <w:rPr>
                          <w:i/>
                          <w:color w:val="000000" w:themeColor="text1"/>
                        </w:rPr>
                        <w:t xml:space="preserve">RAN1 can consider the following two options of schemes to trigger sidelink beam failure instance (BFI) that PHY layer provides to MAC layer. </w:t>
                      </w:r>
                    </w:p>
                    <w:p w14:paraId="016663BE" w14:textId="77777777" w:rsidR="00DC73F4" w:rsidRPr="004E420D" w:rsidRDefault="00DC73F4" w:rsidP="00DC73F4">
                      <w:pPr>
                        <w:pStyle w:val="ListParagraph"/>
                        <w:numPr>
                          <w:ilvl w:val="0"/>
                          <w:numId w:val="36"/>
                        </w:numPr>
                        <w:spacing w:after="0" w:line="259" w:lineRule="auto"/>
                        <w:contextualSpacing w:val="0"/>
                        <w:jc w:val="both"/>
                        <w:rPr>
                          <w:i/>
                          <w:iCs/>
                          <w:color w:val="000000" w:themeColor="text1"/>
                          <w:sz w:val="24"/>
                        </w:rPr>
                      </w:pPr>
                      <w:r w:rsidRPr="004E420D">
                        <w:rPr>
                          <w:i/>
                          <w:iCs/>
                          <w:color w:val="000000" w:themeColor="text1"/>
                          <w:sz w:val="24"/>
                        </w:rPr>
                        <w:t>Scheme 1: Sidelink BFI is triggered based on sidelink HARQ feedback</w:t>
                      </w:r>
                    </w:p>
                    <w:p w14:paraId="500D2140" w14:textId="77777777" w:rsidR="00DC73F4" w:rsidRPr="004E420D" w:rsidRDefault="00DC73F4" w:rsidP="00DC73F4">
                      <w:pPr>
                        <w:pStyle w:val="ListParagraph"/>
                        <w:numPr>
                          <w:ilvl w:val="1"/>
                          <w:numId w:val="36"/>
                        </w:numPr>
                        <w:spacing w:after="0" w:line="259" w:lineRule="auto"/>
                        <w:contextualSpacing w:val="0"/>
                        <w:jc w:val="both"/>
                        <w:rPr>
                          <w:i/>
                          <w:iCs/>
                          <w:color w:val="000000" w:themeColor="text1"/>
                          <w:sz w:val="24"/>
                        </w:rPr>
                      </w:pPr>
                      <w:r w:rsidRPr="004E420D">
                        <w:rPr>
                          <w:i/>
                          <w:iCs/>
                          <w:color w:val="000000" w:themeColor="text1"/>
                          <w:sz w:val="24"/>
                        </w:rPr>
                        <w:t>FFS whether/how to support candidate beam identification in case of BFD</w:t>
                      </w:r>
                    </w:p>
                    <w:p w14:paraId="22C17B0E" w14:textId="77777777" w:rsidR="00DC73F4" w:rsidRPr="004E420D" w:rsidRDefault="00DC73F4" w:rsidP="00DC73F4">
                      <w:pPr>
                        <w:pStyle w:val="ListParagraph"/>
                        <w:numPr>
                          <w:ilvl w:val="1"/>
                          <w:numId w:val="36"/>
                        </w:numPr>
                        <w:spacing w:after="0" w:line="259" w:lineRule="auto"/>
                        <w:contextualSpacing w:val="0"/>
                        <w:jc w:val="both"/>
                        <w:rPr>
                          <w:i/>
                          <w:iCs/>
                          <w:color w:val="000000" w:themeColor="text1"/>
                          <w:sz w:val="24"/>
                        </w:rPr>
                      </w:pPr>
                      <w:r w:rsidRPr="004E420D">
                        <w:rPr>
                          <w:i/>
                          <w:iCs/>
                          <w:color w:val="000000" w:themeColor="text1"/>
                          <w:sz w:val="24"/>
                        </w:rPr>
                        <w:t>Note: this scheme follows the principle of sidelink RLF.</w:t>
                      </w:r>
                    </w:p>
                    <w:p w14:paraId="739A8F1D" w14:textId="77777777" w:rsidR="00DC73F4" w:rsidRPr="004E420D" w:rsidRDefault="00DC73F4" w:rsidP="00DC73F4">
                      <w:pPr>
                        <w:pStyle w:val="ListParagraph"/>
                        <w:numPr>
                          <w:ilvl w:val="2"/>
                          <w:numId w:val="36"/>
                        </w:numPr>
                        <w:spacing w:after="0" w:line="259" w:lineRule="auto"/>
                        <w:contextualSpacing w:val="0"/>
                        <w:jc w:val="both"/>
                        <w:rPr>
                          <w:i/>
                          <w:iCs/>
                          <w:color w:val="000000" w:themeColor="text1"/>
                          <w:sz w:val="24"/>
                        </w:rPr>
                      </w:pPr>
                      <w:r w:rsidRPr="004E420D">
                        <w:rPr>
                          <w:rFonts w:eastAsia="Yu Mincho" w:hint="eastAsia"/>
                          <w:i/>
                          <w:iCs/>
                          <w:color w:val="000000" w:themeColor="text1"/>
                          <w:sz w:val="24"/>
                          <w:lang w:eastAsia="ja-JP"/>
                        </w:rPr>
                        <w:t>F</w:t>
                      </w:r>
                      <w:r w:rsidRPr="004E420D">
                        <w:rPr>
                          <w:rFonts w:eastAsia="Yu Mincho"/>
                          <w:i/>
                          <w:iCs/>
                          <w:color w:val="000000" w:themeColor="text1"/>
                          <w:sz w:val="24"/>
                          <w:lang w:eastAsia="ja-JP"/>
                        </w:rPr>
                        <w:t>FS any other enhancements</w:t>
                      </w:r>
                    </w:p>
                    <w:p w14:paraId="0B71533C" w14:textId="77777777" w:rsidR="00DC73F4" w:rsidRPr="004E420D" w:rsidRDefault="00DC73F4" w:rsidP="00DC73F4">
                      <w:pPr>
                        <w:pStyle w:val="ListParagraph"/>
                        <w:numPr>
                          <w:ilvl w:val="0"/>
                          <w:numId w:val="36"/>
                        </w:numPr>
                        <w:spacing w:after="0" w:line="259" w:lineRule="auto"/>
                        <w:contextualSpacing w:val="0"/>
                        <w:jc w:val="both"/>
                        <w:rPr>
                          <w:i/>
                          <w:iCs/>
                          <w:color w:val="000000" w:themeColor="text1"/>
                          <w:sz w:val="24"/>
                        </w:rPr>
                      </w:pPr>
                      <w:r w:rsidRPr="004E420D">
                        <w:rPr>
                          <w:i/>
                          <w:iCs/>
                          <w:color w:val="000000" w:themeColor="text1"/>
                          <w:sz w:val="24"/>
                        </w:rPr>
                        <w:t>Scheme 2: Sidelink BFI is triggered based on the measurement of reference signal for BFD</w:t>
                      </w:r>
                    </w:p>
                    <w:p w14:paraId="1592D67A" w14:textId="77777777" w:rsidR="00DC73F4" w:rsidRPr="004E420D" w:rsidRDefault="00DC73F4" w:rsidP="00DC73F4">
                      <w:pPr>
                        <w:pStyle w:val="ListParagraph"/>
                        <w:numPr>
                          <w:ilvl w:val="1"/>
                          <w:numId w:val="36"/>
                        </w:numPr>
                        <w:spacing w:after="0" w:line="259" w:lineRule="auto"/>
                        <w:contextualSpacing w:val="0"/>
                        <w:jc w:val="both"/>
                        <w:rPr>
                          <w:i/>
                          <w:iCs/>
                          <w:color w:val="000000" w:themeColor="text1"/>
                          <w:sz w:val="24"/>
                        </w:rPr>
                      </w:pPr>
                      <w:r w:rsidRPr="004E420D">
                        <w:rPr>
                          <w:i/>
                          <w:iCs/>
                          <w:color w:val="000000" w:themeColor="text1"/>
                          <w:sz w:val="24"/>
                        </w:rPr>
                        <w:t xml:space="preserve">FFS details on reference signal for BFD </w:t>
                      </w:r>
                    </w:p>
                    <w:p w14:paraId="3D3ACA35" w14:textId="77777777" w:rsidR="00DC73F4" w:rsidRPr="004E420D" w:rsidRDefault="00DC73F4" w:rsidP="00DC73F4">
                      <w:pPr>
                        <w:pStyle w:val="ListParagraph"/>
                        <w:numPr>
                          <w:ilvl w:val="1"/>
                          <w:numId w:val="36"/>
                        </w:numPr>
                        <w:spacing w:after="0" w:line="259" w:lineRule="auto"/>
                        <w:contextualSpacing w:val="0"/>
                        <w:jc w:val="both"/>
                        <w:rPr>
                          <w:i/>
                          <w:iCs/>
                          <w:color w:val="000000" w:themeColor="text1"/>
                          <w:sz w:val="24"/>
                        </w:rPr>
                      </w:pPr>
                      <w:r w:rsidRPr="004E420D">
                        <w:rPr>
                          <w:i/>
                          <w:iCs/>
                          <w:color w:val="000000" w:themeColor="text1"/>
                          <w:sz w:val="24"/>
                        </w:rPr>
                        <w:t>Note: this scheme follows the principle of Uu BFR.</w:t>
                      </w:r>
                    </w:p>
                    <w:p w14:paraId="136C1C76" w14:textId="77777777" w:rsidR="00DC73F4" w:rsidRPr="004E420D" w:rsidRDefault="00DC73F4" w:rsidP="00DC73F4">
                      <w:pPr>
                        <w:pStyle w:val="ListParagraph"/>
                        <w:numPr>
                          <w:ilvl w:val="2"/>
                          <w:numId w:val="36"/>
                        </w:numPr>
                        <w:spacing w:after="0" w:line="259" w:lineRule="auto"/>
                        <w:contextualSpacing w:val="0"/>
                        <w:jc w:val="both"/>
                        <w:rPr>
                          <w:i/>
                          <w:iCs/>
                          <w:color w:val="000000" w:themeColor="text1"/>
                          <w:sz w:val="24"/>
                        </w:rPr>
                      </w:pPr>
                      <w:r w:rsidRPr="004E420D">
                        <w:rPr>
                          <w:i/>
                          <w:iCs/>
                          <w:color w:val="000000" w:themeColor="text1"/>
                          <w:sz w:val="24"/>
                        </w:rPr>
                        <w:t xml:space="preserve"> </w:t>
                      </w:r>
                      <w:r w:rsidRPr="004E420D">
                        <w:rPr>
                          <w:rFonts w:hint="eastAsia"/>
                          <w:i/>
                          <w:iCs/>
                          <w:color w:val="000000" w:themeColor="text1"/>
                          <w:sz w:val="24"/>
                        </w:rPr>
                        <w:t>F</w:t>
                      </w:r>
                      <w:r w:rsidRPr="004E420D">
                        <w:rPr>
                          <w:i/>
                          <w:iCs/>
                          <w:color w:val="000000" w:themeColor="text1"/>
                          <w:sz w:val="24"/>
                        </w:rPr>
                        <w:t>FS any other enhancements</w:t>
                      </w:r>
                    </w:p>
                    <w:p w14:paraId="358CA01A" w14:textId="77777777" w:rsidR="00DC73F4" w:rsidRDefault="00DC73F4" w:rsidP="00DC73F4">
                      <w:pPr>
                        <w:pStyle w:val="ListParagraph"/>
                        <w:numPr>
                          <w:ilvl w:val="0"/>
                          <w:numId w:val="36"/>
                        </w:numPr>
                        <w:spacing w:after="0" w:line="259" w:lineRule="auto"/>
                        <w:contextualSpacing w:val="0"/>
                        <w:jc w:val="both"/>
                        <w:rPr>
                          <w:i/>
                          <w:iCs/>
                          <w:color w:val="FF0000"/>
                          <w:sz w:val="24"/>
                        </w:rPr>
                      </w:pPr>
                      <w:r w:rsidRPr="008D57CE">
                        <w:rPr>
                          <w:i/>
                          <w:iCs/>
                          <w:color w:val="FF0000"/>
                          <w:sz w:val="24"/>
                        </w:rPr>
                        <w:t xml:space="preserve">FFS: </w:t>
                      </w:r>
                      <w:r>
                        <w:rPr>
                          <w:i/>
                          <w:iCs/>
                          <w:color w:val="FF0000"/>
                          <w:sz w:val="24"/>
                        </w:rPr>
                        <w:t>o</w:t>
                      </w:r>
                      <w:r w:rsidRPr="008D57CE">
                        <w:rPr>
                          <w:i/>
                          <w:iCs/>
                          <w:color w:val="FF0000"/>
                          <w:sz w:val="24"/>
                        </w:rPr>
                        <w:t>ther options are not precluded</w:t>
                      </w:r>
                      <w:r>
                        <w:rPr>
                          <w:i/>
                          <w:iCs/>
                          <w:color w:val="FF0000"/>
                          <w:sz w:val="24"/>
                        </w:rPr>
                        <w:t>.</w:t>
                      </w:r>
                    </w:p>
                    <w:p w14:paraId="6EE6D8FD" w14:textId="77777777" w:rsidR="00DC73F4" w:rsidRPr="00443F77" w:rsidRDefault="00DC73F4" w:rsidP="00443F77">
                      <w:pPr>
                        <w:pStyle w:val="ListParagraph"/>
                        <w:numPr>
                          <w:ilvl w:val="0"/>
                          <w:numId w:val="36"/>
                        </w:numPr>
                        <w:spacing w:after="0"/>
                        <w:jc w:val="both"/>
                        <w:rPr>
                          <w:i/>
                          <w:iCs/>
                          <w:color w:val="FF0000"/>
                          <w:sz w:val="24"/>
                        </w:rPr>
                      </w:pPr>
                      <w:r w:rsidRPr="00D44057">
                        <w:rPr>
                          <w:i/>
                          <w:iCs/>
                          <w:color w:val="FF0000"/>
                          <w:sz w:val="24"/>
                        </w:rPr>
                        <w:t>FFS: whether/how to down-select among options, or to prioritize the study of Scheme 2.</w:t>
                      </w:r>
                    </w:p>
                  </w:txbxContent>
                </v:textbox>
                <w10:wrap type="square"/>
              </v:shape>
            </w:pict>
          </mc:Fallback>
        </mc:AlternateContent>
      </w:r>
    </w:p>
    <w:p w14:paraId="08B6E52C" w14:textId="3346D786" w:rsidR="00DC73F4" w:rsidRDefault="00DC73F4" w:rsidP="007052FC">
      <w:pPr>
        <w:rPr>
          <w:lang w:val="en-GB" w:eastAsia="ko-KR"/>
        </w:rPr>
      </w:pPr>
      <w:r>
        <w:rPr>
          <w:lang w:val="en-GB" w:eastAsia="ko-KR"/>
        </w:rPr>
        <w:t>This proposal can serve as a starting point for the RAN1#113 discussion. Let’s consider a link between UE1 and UE2. UE1 transmits PSCCH/PSSCH to UE2 and UE2 transmits PSFCH back to UE1 with the HARQ-ACK. In scheme 2, the BFD is performed at UE2. This can be based on measuring the L1-RSRP of a reference signal associated with the PSSCH/PSCCH transmission. For example, this reference signal can be PSSCH DMRS or PSCCH DMRS or CSI-RS. The CSI-RS can be transmitted using the same transmit beam as the PSSCH/PSCCH.</w:t>
      </w:r>
      <w:r w:rsidR="001B40FA">
        <w:rPr>
          <w:lang w:val="en-GB" w:eastAsia="ko-KR"/>
        </w:rPr>
        <w:t xml:space="preserve"> The CSI-RS can be in the same slot as PSSCH/PSCCH or in a different slot. There are various trade-offs to consider when using PSSCH DMRS/PSCCH DMRS versus CSI-RS for BFD. Using CSI-RS adds additional overhead, however, it can allow for early detection of beam failure. </w:t>
      </w:r>
      <w:r w:rsidR="00043101">
        <w:rPr>
          <w:lang w:val="en-GB" w:eastAsia="ko-KR"/>
        </w:rPr>
        <w:t>RAN1 can further study t</w:t>
      </w:r>
      <w:r w:rsidR="00043101" w:rsidRPr="00043101">
        <w:rPr>
          <w:lang w:val="en-GB" w:eastAsia="ko-KR"/>
        </w:rPr>
        <w:t>he channel or reference signal use</w:t>
      </w:r>
      <w:r w:rsidR="00043101">
        <w:rPr>
          <w:lang w:val="en-GB" w:eastAsia="ko-KR"/>
        </w:rPr>
        <w:t>d</w:t>
      </w:r>
      <w:r w:rsidR="00043101" w:rsidRPr="00043101">
        <w:rPr>
          <w:lang w:val="en-GB" w:eastAsia="ko-KR"/>
        </w:rPr>
        <w:t xml:space="preserve"> for beam failure detection (detection of a beam failure instance), for example whether the PSSCH/PSCCH </w:t>
      </w:r>
      <w:r w:rsidR="00043101">
        <w:rPr>
          <w:lang w:val="en-GB" w:eastAsia="ko-KR"/>
        </w:rPr>
        <w:t>DM</w:t>
      </w:r>
      <w:r w:rsidR="00043101" w:rsidRPr="00043101">
        <w:rPr>
          <w:lang w:val="en-GB" w:eastAsia="ko-KR"/>
        </w:rPr>
        <w:t>RS can be used for beam failure detection or whether there is a benefit to define a new (periodic) reference signal for BFD. If a new reference signal is defined for beam detection, under what conditions is the reference signal triggered including impact on overhead, latency of BFD and reliability on BFD</w:t>
      </w:r>
      <w:r w:rsidR="00043101">
        <w:rPr>
          <w:lang w:val="en-GB" w:eastAsia="ko-KR"/>
        </w:rPr>
        <w:t xml:space="preserve">. </w:t>
      </w:r>
    </w:p>
    <w:p w14:paraId="1F9CD323" w14:textId="553AC69A" w:rsidR="001B40FA" w:rsidRDefault="005C25F9" w:rsidP="007052FC">
      <w:pPr>
        <w:rPr>
          <w:lang w:val="en-GB" w:eastAsia="ko-KR"/>
        </w:rPr>
      </w:pPr>
      <w:r>
        <w:rPr>
          <w:lang w:val="en-GB" w:eastAsia="ko-KR"/>
        </w:rPr>
        <w:t>In scheme 1, the beam</w:t>
      </w:r>
      <w:r w:rsidR="001B40FA">
        <w:rPr>
          <w:lang w:val="en-GB" w:eastAsia="ko-KR"/>
        </w:rPr>
        <w:t xml:space="preserve"> failure detection is performed at UE1, UE1 determines if UE2 has received the PSSCH/PSCCH transmission through the HARQ-ACK feedback conveyed on PSFCH. The result of PSFCH decoding can be:</w:t>
      </w:r>
    </w:p>
    <w:p w14:paraId="43CA9902" w14:textId="6802F16B" w:rsidR="001B40FA" w:rsidRDefault="001B40FA" w:rsidP="001B40FA">
      <w:pPr>
        <w:pStyle w:val="ListParagraph"/>
        <w:numPr>
          <w:ilvl w:val="0"/>
          <w:numId w:val="28"/>
        </w:numPr>
        <w:rPr>
          <w:lang w:val="en-GB" w:eastAsia="ko-KR"/>
        </w:rPr>
      </w:pPr>
      <w:r>
        <w:rPr>
          <w:lang w:val="en-GB" w:eastAsia="ko-KR"/>
        </w:rPr>
        <w:t>Positive acknowledgement. This indicate that the PSSCH/PSCCH channel has b</w:t>
      </w:r>
      <w:r w:rsidR="00C82B30">
        <w:rPr>
          <w:lang w:val="en-GB" w:eastAsia="ko-KR"/>
        </w:rPr>
        <w:t>een successfully received at UE2</w:t>
      </w:r>
      <w:r>
        <w:rPr>
          <w:lang w:val="en-GB" w:eastAsia="ko-KR"/>
        </w:rPr>
        <w:t>.</w:t>
      </w:r>
    </w:p>
    <w:p w14:paraId="37D64ABA" w14:textId="03B0523F" w:rsidR="00C82B30" w:rsidRDefault="001B40FA" w:rsidP="001B40FA">
      <w:pPr>
        <w:pStyle w:val="ListParagraph"/>
        <w:numPr>
          <w:ilvl w:val="0"/>
          <w:numId w:val="28"/>
        </w:numPr>
        <w:rPr>
          <w:lang w:val="en-GB" w:eastAsia="ko-KR"/>
        </w:rPr>
      </w:pPr>
      <w:r>
        <w:rPr>
          <w:lang w:val="en-GB" w:eastAsia="ko-KR"/>
        </w:rPr>
        <w:t>Negative</w:t>
      </w:r>
      <w:r w:rsidR="00EB55ED">
        <w:rPr>
          <w:lang w:val="en-GB" w:eastAsia="ko-KR"/>
        </w:rPr>
        <w:t xml:space="preserve"> acknowledgement. This indicates</w:t>
      </w:r>
      <w:r>
        <w:rPr>
          <w:lang w:val="en-GB" w:eastAsia="ko-KR"/>
        </w:rPr>
        <w:t xml:space="preserve"> that the </w:t>
      </w:r>
      <w:r w:rsidR="00C82B30">
        <w:rPr>
          <w:lang w:val="en-GB" w:eastAsia="ko-KR"/>
        </w:rPr>
        <w:t>SL-SCH</w:t>
      </w:r>
      <w:r>
        <w:rPr>
          <w:lang w:val="en-GB" w:eastAsia="ko-KR"/>
        </w:rPr>
        <w:t xml:space="preserve"> channel has not been successfully </w:t>
      </w:r>
      <w:r w:rsidR="00C82B30">
        <w:rPr>
          <w:lang w:val="en-GB" w:eastAsia="ko-KR"/>
        </w:rPr>
        <w:t>decoded at UE2</w:t>
      </w:r>
      <w:r>
        <w:rPr>
          <w:lang w:val="en-GB" w:eastAsia="ko-KR"/>
        </w:rPr>
        <w:t xml:space="preserve">. However, </w:t>
      </w:r>
      <w:r w:rsidR="00C82B30">
        <w:rPr>
          <w:lang w:val="en-GB" w:eastAsia="ko-KR"/>
        </w:rPr>
        <w:t>the first stage SCI and the second stage SCI have been successfully decoded. This case can’t be considered as a case of beam failure as first stage and second stage SCIs have been successfully decoded indicating a reasonable beam pair from UE1 to UE2.</w:t>
      </w:r>
    </w:p>
    <w:p w14:paraId="6EB9DE23" w14:textId="020F51B6" w:rsidR="00C82B30" w:rsidRDefault="00C82B30" w:rsidP="001B40FA">
      <w:pPr>
        <w:pStyle w:val="ListParagraph"/>
        <w:numPr>
          <w:ilvl w:val="0"/>
          <w:numId w:val="28"/>
        </w:numPr>
        <w:rPr>
          <w:lang w:val="en-GB" w:eastAsia="ko-KR"/>
        </w:rPr>
      </w:pPr>
      <w:r>
        <w:rPr>
          <w:lang w:val="en-GB" w:eastAsia="ko-KR"/>
        </w:rPr>
        <w:t>DTX, i.e., PSFCH is not detect</w:t>
      </w:r>
      <w:r w:rsidR="005C25F9">
        <w:rPr>
          <w:lang w:val="en-GB" w:eastAsia="ko-KR"/>
        </w:rPr>
        <w:t>ed</w:t>
      </w:r>
      <w:r>
        <w:rPr>
          <w:lang w:val="en-GB" w:eastAsia="ko-KR"/>
        </w:rPr>
        <w:t>. This can be due to:</w:t>
      </w:r>
    </w:p>
    <w:p w14:paraId="020E139B" w14:textId="552FE499" w:rsidR="001B40FA" w:rsidRDefault="00C82B30" w:rsidP="00C82B30">
      <w:pPr>
        <w:pStyle w:val="ListParagraph"/>
        <w:numPr>
          <w:ilvl w:val="1"/>
          <w:numId w:val="28"/>
        </w:numPr>
        <w:rPr>
          <w:lang w:val="en-GB" w:eastAsia="ko-KR"/>
        </w:rPr>
      </w:pPr>
      <w:r>
        <w:rPr>
          <w:lang w:val="en-GB" w:eastAsia="ko-KR"/>
        </w:rPr>
        <w:t>UE2 not receiving PSCCH/PSSCH and hence not sending any HARQ-ACK feedback. There are many reasons that cause this: (1) Low SINR or high interference, (2) half-duplex issue, (3) bad beam pair on the link between UE1 to UE2.</w:t>
      </w:r>
    </w:p>
    <w:p w14:paraId="36E1F4DA" w14:textId="03A2C3B1" w:rsidR="00C82B30" w:rsidRDefault="00C82B30" w:rsidP="00C82B30">
      <w:pPr>
        <w:pStyle w:val="ListParagraph"/>
        <w:numPr>
          <w:ilvl w:val="1"/>
          <w:numId w:val="28"/>
        </w:numPr>
        <w:rPr>
          <w:lang w:val="en-GB" w:eastAsia="ko-KR"/>
        </w:rPr>
      </w:pPr>
      <w:r>
        <w:rPr>
          <w:lang w:val="en-GB" w:eastAsia="ko-KR"/>
        </w:rPr>
        <w:t>UE2 received PSCCH/PSSCH and transmitted PSFCH. However, UE2 didn’t receive PSFCH. This can be due to: (1) Low SINR or high interference, (2) bad beam pair on the link between UE2 to UE1.</w:t>
      </w:r>
    </w:p>
    <w:p w14:paraId="163A0949" w14:textId="2BC0EEF5" w:rsidR="00C82B30" w:rsidRPr="00C82B30" w:rsidRDefault="00C82B30" w:rsidP="00C82B30">
      <w:pPr>
        <w:rPr>
          <w:b/>
          <w:i/>
          <w:lang w:val="en-GB" w:eastAsia="ko-KR"/>
        </w:rPr>
      </w:pPr>
      <w:r w:rsidRPr="00C82B30">
        <w:rPr>
          <w:b/>
          <w:i/>
          <w:lang w:val="en-GB" w:eastAsia="ko-KR"/>
        </w:rPr>
        <w:t>Observation 2: Receiving a positive or negative HARQ-ACK at the UE transmitting PSSCH/PSCCH is an indication that the beam pair on the link between the UE transmitting PSSCH/PSCCH and the UE receiving PSSCH/PSCCH is good.</w:t>
      </w:r>
    </w:p>
    <w:p w14:paraId="239BF670" w14:textId="5595A452" w:rsidR="00C82B30" w:rsidRDefault="00C82B30" w:rsidP="00C82B30">
      <w:pPr>
        <w:rPr>
          <w:lang w:val="en-GB" w:eastAsia="ko-KR"/>
        </w:rPr>
      </w:pPr>
      <w:r>
        <w:rPr>
          <w:b/>
          <w:i/>
          <w:lang w:val="en-GB" w:eastAsia="ko-KR"/>
        </w:rPr>
        <w:t>Observation 3</w:t>
      </w:r>
      <w:r w:rsidRPr="00C82B30">
        <w:rPr>
          <w:b/>
          <w:i/>
          <w:lang w:val="en-GB" w:eastAsia="ko-KR"/>
        </w:rPr>
        <w:t xml:space="preserve">: Receiving </w:t>
      </w:r>
      <w:r>
        <w:rPr>
          <w:b/>
          <w:i/>
          <w:lang w:val="en-GB" w:eastAsia="ko-KR"/>
        </w:rPr>
        <w:t>a HARQ-ACK DTX</w:t>
      </w:r>
      <w:r w:rsidRPr="00C82B30">
        <w:rPr>
          <w:b/>
          <w:i/>
          <w:lang w:val="en-GB" w:eastAsia="ko-KR"/>
        </w:rPr>
        <w:t xml:space="preserve"> at the UE transmitting PSSCH/PSCCH</w:t>
      </w:r>
      <w:r>
        <w:rPr>
          <w:b/>
          <w:i/>
          <w:lang w:val="en-GB" w:eastAsia="ko-KR"/>
        </w:rPr>
        <w:t xml:space="preserve"> </w:t>
      </w:r>
      <w:r w:rsidR="00EB55ED">
        <w:rPr>
          <w:b/>
          <w:i/>
          <w:lang w:val="en-GB" w:eastAsia="ko-KR"/>
        </w:rPr>
        <w:t>doesn’t necessary indicate</w:t>
      </w:r>
      <w:bookmarkStart w:id="7" w:name="_GoBack"/>
      <w:bookmarkEnd w:id="7"/>
      <w:r w:rsidR="00043101">
        <w:rPr>
          <w:b/>
          <w:i/>
          <w:lang w:val="en-GB" w:eastAsia="ko-KR"/>
        </w:rPr>
        <w:t xml:space="preserve"> that the beam pair on </w:t>
      </w:r>
      <w:r w:rsidR="00043101" w:rsidRPr="00C82B30">
        <w:rPr>
          <w:b/>
          <w:i/>
          <w:lang w:val="en-GB" w:eastAsia="ko-KR"/>
        </w:rPr>
        <w:t>the link between the UE transmitting PSSCH/PSCCH an</w:t>
      </w:r>
      <w:r w:rsidR="00043101">
        <w:rPr>
          <w:b/>
          <w:i/>
          <w:lang w:val="en-GB" w:eastAsia="ko-KR"/>
        </w:rPr>
        <w:t>d the UE receiving PSSCH/PSCCH has failed.</w:t>
      </w:r>
    </w:p>
    <w:p w14:paraId="28422264" w14:textId="092E0F33" w:rsidR="00043101" w:rsidRDefault="00043101" w:rsidP="00C82B30">
      <w:pPr>
        <w:rPr>
          <w:lang w:val="en-GB" w:eastAsia="ko-KR"/>
        </w:rPr>
      </w:pPr>
      <w:r>
        <w:rPr>
          <w:lang w:val="en-GB" w:eastAsia="ko-KR"/>
        </w:rPr>
        <w:lastRenderedPageBreak/>
        <w:t>An alternative to scheme 1, is to measure the RSRP or the SINR of the PSFCH channel. If the RSRP or SINR is low (e.g., below a threshold), but is not zero, this can be an indication of a beam failure for the link from UE2 to UE1. Therefore, we propose to update scheme 1 as follows: “</w:t>
      </w:r>
      <w:r w:rsidRPr="00043101">
        <w:rPr>
          <w:lang w:val="en-GB" w:eastAsia="ko-KR"/>
        </w:rPr>
        <w:t xml:space="preserve">Sidelink BFI is triggered based on </w:t>
      </w:r>
      <w:r w:rsidRPr="00043101">
        <w:rPr>
          <w:color w:val="FF0000"/>
          <w:lang w:val="en-GB" w:eastAsia="ko-KR"/>
        </w:rPr>
        <w:t>the measurement of the PSFCH carrying the</w:t>
      </w:r>
      <w:r>
        <w:rPr>
          <w:lang w:val="en-GB" w:eastAsia="ko-KR"/>
        </w:rPr>
        <w:t xml:space="preserve"> </w:t>
      </w:r>
      <w:r w:rsidRPr="00043101">
        <w:rPr>
          <w:lang w:val="en-GB" w:eastAsia="ko-KR"/>
        </w:rPr>
        <w:t>sidelink HARQ feedback</w:t>
      </w:r>
      <w:r>
        <w:rPr>
          <w:lang w:val="en-GB" w:eastAsia="ko-KR"/>
        </w:rPr>
        <w:t>”.</w:t>
      </w:r>
    </w:p>
    <w:p w14:paraId="14259EF1" w14:textId="4C21B381" w:rsidR="00043101" w:rsidRPr="00043101" w:rsidRDefault="00043101" w:rsidP="00C82B30">
      <w:pPr>
        <w:rPr>
          <w:b/>
          <w:i/>
          <w:lang w:val="en-GB" w:eastAsia="ko-KR"/>
        </w:rPr>
      </w:pPr>
      <w:r w:rsidRPr="00A90A19">
        <w:rPr>
          <w:b/>
          <w:i/>
          <w:lang w:val="en-GB" w:eastAsia="ko-KR"/>
        </w:rPr>
        <w:t>Proposal 1</w:t>
      </w:r>
      <w:r>
        <w:rPr>
          <w:b/>
          <w:i/>
          <w:lang w:val="en-GB" w:eastAsia="ko-KR"/>
        </w:rPr>
        <w:t>3</w:t>
      </w:r>
      <w:r w:rsidRPr="00A90A19">
        <w:rPr>
          <w:b/>
          <w:i/>
          <w:lang w:val="en-GB" w:eastAsia="ko-KR"/>
        </w:rPr>
        <w:t xml:space="preserve">: </w:t>
      </w:r>
      <w:r w:rsidRPr="00043101">
        <w:rPr>
          <w:b/>
          <w:i/>
          <w:lang w:val="en-GB" w:eastAsia="ko-KR"/>
        </w:rPr>
        <w:t>For enhanced SL operation on FR2 licensed spectrum, study the following two options of schemes to trigger sidelink beam failure instance (BFI) that PHY layer provides to MAC layer.</w:t>
      </w:r>
    </w:p>
    <w:p w14:paraId="1A5BD5C1" w14:textId="46023070" w:rsidR="00043101" w:rsidRDefault="00043101" w:rsidP="00043101">
      <w:pPr>
        <w:pStyle w:val="ListParagraph"/>
        <w:numPr>
          <w:ilvl w:val="0"/>
          <w:numId w:val="37"/>
        </w:numPr>
        <w:rPr>
          <w:b/>
          <w:i/>
          <w:lang w:val="en-GB" w:eastAsia="ko-KR"/>
        </w:rPr>
      </w:pPr>
      <w:r w:rsidRPr="00043101">
        <w:rPr>
          <w:b/>
          <w:i/>
          <w:lang w:val="en-GB" w:eastAsia="ko-KR"/>
        </w:rPr>
        <w:t>Scheme 1: Sidelink BFI is triggered based on</w:t>
      </w:r>
      <w:r w:rsidRPr="00043101">
        <w:t xml:space="preserve"> </w:t>
      </w:r>
      <w:r w:rsidRPr="00043101">
        <w:rPr>
          <w:b/>
          <w:i/>
          <w:lang w:val="en-GB" w:eastAsia="ko-KR"/>
        </w:rPr>
        <w:t>the measurement of the PSFCH carrying the sidelink HARQ feedback</w:t>
      </w:r>
    </w:p>
    <w:p w14:paraId="76E58C2C" w14:textId="1E7DE796" w:rsidR="0056619E" w:rsidRPr="005C25F9" w:rsidRDefault="00043101" w:rsidP="0056619E">
      <w:pPr>
        <w:pStyle w:val="ListParagraph"/>
        <w:numPr>
          <w:ilvl w:val="0"/>
          <w:numId w:val="37"/>
        </w:numPr>
        <w:rPr>
          <w:b/>
          <w:i/>
          <w:lang w:val="en-GB" w:eastAsia="ko-KR"/>
        </w:rPr>
      </w:pPr>
      <w:r w:rsidRPr="00043101">
        <w:rPr>
          <w:b/>
          <w:i/>
          <w:lang w:val="en-GB" w:eastAsia="ko-KR"/>
        </w:rPr>
        <w:t>Scheme 2: Sidelink BFI is triggered based on the measurement of reference signal for BFD</w:t>
      </w:r>
    </w:p>
    <w:p w14:paraId="4BB38C25" w14:textId="1DEAE177" w:rsidR="0056619E" w:rsidRPr="0056619E" w:rsidRDefault="005C25F9" w:rsidP="0056619E">
      <w:pPr>
        <w:rPr>
          <w:lang w:val="en-GB" w:eastAsia="ko-KR"/>
        </w:rPr>
      </w:pPr>
      <w:r>
        <w:rPr>
          <w:lang w:val="en-GB" w:eastAsia="ko-KR"/>
        </w:rPr>
        <w:t>For beam failure recovery, o</w:t>
      </w:r>
      <w:r w:rsidR="0056619E">
        <w:rPr>
          <w:lang w:val="en-GB" w:eastAsia="ko-KR"/>
        </w:rPr>
        <w:t>n the Uu interface</w:t>
      </w:r>
      <w:r>
        <w:rPr>
          <w:lang w:val="en-GB" w:eastAsia="ko-KR"/>
        </w:rPr>
        <w:t>,</w:t>
      </w:r>
      <w:r w:rsidR="0056619E">
        <w:rPr>
          <w:lang w:val="en-GB" w:eastAsia="ko-KR"/>
        </w:rPr>
        <w:t xml:space="preserve"> the beam recovery signals are periodic reference signals that are transmitted on different beams for the UE to measure and identify a new beam. </w:t>
      </w:r>
      <w:r w:rsidR="0083164F">
        <w:rPr>
          <w:lang w:val="en-GB" w:eastAsia="ko-KR"/>
        </w:rPr>
        <w:t xml:space="preserve">Constantly transmitting such signals from all UE uses with links on the SL interface, can significantly increase overhead. RAN1 can study conditions when BFR reference signal are transmitted to reduce overhead without impacting the reliability of BFR. </w:t>
      </w:r>
      <w:r>
        <w:rPr>
          <w:lang w:val="en-GB" w:eastAsia="ko-KR"/>
        </w:rPr>
        <w:t xml:space="preserve">For example, the reference signals used for new beam identification can be triggered once a UE hase detected a beam failure. </w:t>
      </w:r>
      <w:r w:rsidR="00C57955">
        <w:rPr>
          <w:lang w:val="en-GB" w:eastAsia="ko-KR"/>
        </w:rPr>
        <w:t>Once a new beam is identified by one UE, the beam is signalled to the other UE, and applied by both UEs of the link, as the communication between the UEs is in both direction, the timing of beam application in each direction can be different.</w:t>
      </w:r>
    </w:p>
    <w:p w14:paraId="79D3830D" w14:textId="24FDA0D3" w:rsidR="002E02F4" w:rsidRPr="00C57955" w:rsidRDefault="008D29FC" w:rsidP="007052FC">
      <w:pPr>
        <w:rPr>
          <w:b/>
          <w:i/>
        </w:rPr>
      </w:pPr>
      <w:r>
        <w:rPr>
          <w:b/>
          <w:i/>
          <w:lang w:val="en-GB" w:eastAsia="ko-KR"/>
        </w:rPr>
        <w:t>Proposal 1</w:t>
      </w:r>
      <w:r w:rsidR="005C25F9">
        <w:rPr>
          <w:b/>
          <w:i/>
          <w:lang w:val="en-GB" w:eastAsia="ko-KR"/>
        </w:rPr>
        <w:t>4</w:t>
      </w:r>
      <w:r w:rsidR="0083164F" w:rsidRPr="00C57955">
        <w:rPr>
          <w:b/>
          <w:i/>
          <w:lang w:val="en-GB" w:eastAsia="ko-KR"/>
        </w:rPr>
        <w:t xml:space="preserve">: </w:t>
      </w:r>
      <w:r w:rsidR="0083164F" w:rsidRPr="00C57955">
        <w:rPr>
          <w:b/>
          <w:i/>
        </w:rPr>
        <w:t xml:space="preserve">For enhanced SL operation on FR2 licensed spectrum, </w:t>
      </w:r>
      <w:r w:rsidR="00C21338">
        <w:rPr>
          <w:rFonts w:eastAsiaTheme="minorEastAsia" w:hint="eastAsia"/>
          <w:b/>
          <w:i/>
          <w:lang w:val="en-GB" w:eastAsia="ko-KR"/>
        </w:rPr>
        <w:t xml:space="preserve">RAN1 </w:t>
      </w:r>
      <w:r w:rsidR="009E5520">
        <w:rPr>
          <w:rFonts w:eastAsiaTheme="minorEastAsia"/>
          <w:b/>
          <w:i/>
          <w:lang w:val="en-GB" w:eastAsia="ko-KR"/>
        </w:rPr>
        <w:t xml:space="preserve">to </w:t>
      </w:r>
      <w:r w:rsidR="00C21338">
        <w:rPr>
          <w:rFonts w:eastAsiaTheme="minorEastAsia" w:hint="eastAsia"/>
          <w:b/>
          <w:i/>
          <w:lang w:val="en-GB" w:eastAsia="ko-KR"/>
        </w:rPr>
        <w:t xml:space="preserve">study </w:t>
      </w:r>
      <w:r w:rsidR="00C21338">
        <w:rPr>
          <w:rFonts w:eastAsiaTheme="minorEastAsia"/>
          <w:b/>
          <w:i/>
          <w:lang w:val="en-GB" w:eastAsia="ko-KR"/>
        </w:rPr>
        <w:t xml:space="preserve">distributed operation </w:t>
      </w:r>
      <w:r w:rsidR="0083164F" w:rsidRPr="00C57955">
        <w:rPr>
          <w:b/>
          <w:i/>
        </w:rPr>
        <w:t>for beam failure detection and beam failure recovery</w:t>
      </w:r>
      <w:r w:rsidR="00C21338">
        <w:rPr>
          <w:b/>
          <w:i/>
        </w:rPr>
        <w:t xml:space="preserve">. </w:t>
      </w:r>
      <w:r w:rsidR="009E5520">
        <w:rPr>
          <w:b/>
          <w:i/>
        </w:rPr>
        <w:t xml:space="preserve">The following </w:t>
      </w:r>
      <w:r w:rsidR="00C21338">
        <w:rPr>
          <w:b/>
          <w:i/>
        </w:rPr>
        <w:t>aspect</w:t>
      </w:r>
      <w:r w:rsidR="009E5520">
        <w:rPr>
          <w:b/>
          <w:i/>
        </w:rPr>
        <w:t>s</w:t>
      </w:r>
      <w:r w:rsidR="00C21338">
        <w:rPr>
          <w:b/>
          <w:i/>
        </w:rPr>
        <w:t xml:space="preserve"> should be considered</w:t>
      </w:r>
    </w:p>
    <w:p w14:paraId="22697FC7" w14:textId="177DAC01" w:rsidR="0083164F" w:rsidRPr="00C57955" w:rsidRDefault="00C21338" w:rsidP="0083164F">
      <w:pPr>
        <w:pStyle w:val="ListParagraph"/>
        <w:numPr>
          <w:ilvl w:val="0"/>
          <w:numId w:val="28"/>
        </w:numPr>
        <w:rPr>
          <w:rFonts w:eastAsiaTheme="minorEastAsia"/>
          <w:b/>
          <w:i/>
          <w:lang w:val="en-GB" w:eastAsia="ko-KR"/>
        </w:rPr>
      </w:pPr>
      <w:r>
        <w:rPr>
          <w:rFonts w:eastAsiaTheme="minorEastAsia"/>
          <w:b/>
          <w:i/>
          <w:lang w:val="en-GB" w:eastAsia="ko-KR"/>
        </w:rPr>
        <w:t>C</w:t>
      </w:r>
      <w:r w:rsidR="00813CA3">
        <w:rPr>
          <w:rFonts w:eastAsiaTheme="minorEastAsia"/>
          <w:b/>
          <w:i/>
          <w:lang w:val="en-GB" w:eastAsia="ko-KR"/>
        </w:rPr>
        <w:t xml:space="preserve">hannels </w:t>
      </w:r>
      <w:r w:rsidR="009E5520">
        <w:rPr>
          <w:rFonts w:eastAsiaTheme="minorEastAsia"/>
          <w:b/>
          <w:i/>
          <w:lang w:val="en-GB" w:eastAsia="ko-KR"/>
        </w:rPr>
        <w:t>and</w:t>
      </w:r>
      <w:r w:rsidR="00813CA3">
        <w:rPr>
          <w:rFonts w:eastAsiaTheme="minorEastAsia"/>
          <w:b/>
          <w:i/>
          <w:lang w:val="en-GB" w:eastAsia="ko-KR"/>
        </w:rPr>
        <w:t>/or</w:t>
      </w:r>
      <w:r w:rsidR="0083164F" w:rsidRPr="00C57955">
        <w:rPr>
          <w:rFonts w:eastAsiaTheme="minorEastAsia"/>
          <w:b/>
          <w:i/>
          <w:lang w:val="en-GB" w:eastAsia="ko-KR"/>
        </w:rPr>
        <w:t xml:space="preserve"> reference signals used for beam failure </w:t>
      </w:r>
      <w:r w:rsidR="00C57955" w:rsidRPr="00C57955">
        <w:rPr>
          <w:rFonts w:eastAsiaTheme="minorEastAsia"/>
          <w:b/>
          <w:i/>
          <w:lang w:val="en-GB" w:eastAsia="ko-KR"/>
        </w:rPr>
        <w:t>detection and new beam identification, including trigger conditions to transmit these signals</w:t>
      </w:r>
      <w:r w:rsidR="009E5520">
        <w:rPr>
          <w:rFonts w:eastAsiaTheme="minorEastAsia"/>
          <w:b/>
          <w:i/>
          <w:lang w:val="en-GB" w:eastAsia="ko-KR"/>
        </w:rPr>
        <w:t>.</w:t>
      </w:r>
    </w:p>
    <w:p w14:paraId="5F1F9CFD" w14:textId="1CB18D41" w:rsidR="00C57955" w:rsidRPr="00C57955" w:rsidRDefault="00C57955" w:rsidP="0083164F">
      <w:pPr>
        <w:pStyle w:val="ListParagraph"/>
        <w:numPr>
          <w:ilvl w:val="0"/>
          <w:numId w:val="28"/>
        </w:numPr>
        <w:rPr>
          <w:rFonts w:eastAsiaTheme="minorEastAsia"/>
          <w:b/>
          <w:i/>
          <w:lang w:val="en-GB" w:eastAsia="ko-KR"/>
        </w:rPr>
      </w:pPr>
      <w:r w:rsidRPr="00C57955">
        <w:rPr>
          <w:rFonts w:eastAsiaTheme="minorEastAsia"/>
          <w:b/>
          <w:i/>
          <w:lang w:val="en-GB" w:eastAsia="ko-KR"/>
        </w:rPr>
        <w:t>Signalling aspects for indication of new beams during beam failure recovery</w:t>
      </w:r>
      <w:r w:rsidR="009E5520">
        <w:rPr>
          <w:rFonts w:eastAsiaTheme="minorEastAsia"/>
          <w:b/>
          <w:i/>
          <w:lang w:val="en-GB" w:eastAsia="ko-KR"/>
        </w:rPr>
        <w:t>.</w:t>
      </w:r>
    </w:p>
    <w:p w14:paraId="7F85D3A3" w14:textId="3AEB4437" w:rsidR="00C57955" w:rsidRPr="00C57955" w:rsidRDefault="00C57955" w:rsidP="0083164F">
      <w:pPr>
        <w:pStyle w:val="ListParagraph"/>
        <w:numPr>
          <w:ilvl w:val="0"/>
          <w:numId w:val="28"/>
        </w:numPr>
        <w:rPr>
          <w:rFonts w:eastAsiaTheme="minorEastAsia"/>
          <w:b/>
          <w:i/>
          <w:lang w:val="en-GB" w:eastAsia="ko-KR"/>
        </w:rPr>
      </w:pPr>
      <w:r w:rsidRPr="00C57955">
        <w:rPr>
          <w:rFonts w:eastAsiaTheme="minorEastAsia"/>
          <w:b/>
          <w:i/>
          <w:lang w:val="en-GB" w:eastAsia="ko-KR"/>
        </w:rPr>
        <w:t>Timing aspects for application of new beams identified during beam failure recovery.</w:t>
      </w: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25009F16" w:rsidR="009C0C2D" w:rsidRDefault="009C0C2D" w:rsidP="009C0C2D">
      <w:pPr>
        <w:rPr>
          <w:lang w:eastAsia="ko-KR"/>
        </w:rPr>
      </w:pPr>
      <w:r w:rsidRPr="00EE7300">
        <w:rPr>
          <w:lang w:eastAsia="ko-KR"/>
        </w:rPr>
        <w:t xml:space="preserve">The following </w:t>
      </w:r>
      <w:r w:rsidR="009D6E2D">
        <w:rPr>
          <w:lang w:eastAsia="ko-KR"/>
        </w:rPr>
        <w:t xml:space="preserve">observations and </w:t>
      </w:r>
      <w:r w:rsidRPr="00EE7300">
        <w:rPr>
          <w:lang w:eastAsia="ko-KR"/>
        </w:rPr>
        <w:t xml:space="preserve">proposals have been </w:t>
      </w:r>
      <w:r>
        <w:rPr>
          <w:lang w:eastAsia="ko-KR"/>
        </w:rPr>
        <w:t xml:space="preserve">made regarding </w:t>
      </w:r>
      <w:r w:rsidR="00324C5F">
        <w:rPr>
          <w:lang w:eastAsia="ko-KR"/>
        </w:rPr>
        <w:t>SL operation on FR2 licensed spectrum</w:t>
      </w:r>
    </w:p>
    <w:p w14:paraId="1ADFC7D9" w14:textId="77777777" w:rsidR="00FA4FC1" w:rsidRPr="008118A7" w:rsidRDefault="00FA4FC1" w:rsidP="00FA4FC1">
      <w:pPr>
        <w:rPr>
          <w:b/>
          <w:i/>
          <w:lang w:val="en-GB" w:eastAsia="ko-KR"/>
        </w:rPr>
      </w:pPr>
      <w:r w:rsidRPr="008118A7">
        <w:rPr>
          <w:b/>
          <w:i/>
          <w:lang w:val="en-GB" w:eastAsia="ko-KR"/>
        </w:rPr>
        <w:t>Proposal 1: On Enhanced SL operation on FR2 licensed spectrum, for scenario 1 of initial beam acquisition, further study the following:</w:t>
      </w:r>
    </w:p>
    <w:p w14:paraId="16029166" w14:textId="77777777" w:rsidR="00FA4FC1" w:rsidRPr="008118A7" w:rsidRDefault="00FA4FC1" w:rsidP="00FA4FC1">
      <w:pPr>
        <w:pStyle w:val="ListParagraph"/>
        <w:numPr>
          <w:ilvl w:val="0"/>
          <w:numId w:val="31"/>
        </w:numPr>
        <w:rPr>
          <w:b/>
          <w:i/>
          <w:lang w:val="en-GB" w:eastAsia="ko-KR"/>
        </w:rPr>
      </w:pPr>
      <w:r w:rsidRPr="008118A7">
        <w:rPr>
          <w:b/>
          <w:i/>
          <w:lang w:val="en-GB" w:eastAsia="ko-KR"/>
        </w:rPr>
        <w:t>The UE transmitting the beam identification signal, is the UE receiving the link establishment message.</w:t>
      </w:r>
    </w:p>
    <w:p w14:paraId="7B90A70E" w14:textId="77777777" w:rsidR="00FA4FC1" w:rsidRPr="008118A7" w:rsidRDefault="00FA4FC1" w:rsidP="00FA4FC1">
      <w:pPr>
        <w:pStyle w:val="ListParagraph"/>
        <w:numPr>
          <w:ilvl w:val="0"/>
          <w:numId w:val="31"/>
        </w:numPr>
        <w:rPr>
          <w:b/>
          <w:i/>
          <w:lang w:val="en-GB" w:eastAsia="ko-KR"/>
        </w:rPr>
      </w:pPr>
      <w:r w:rsidRPr="008118A7">
        <w:rPr>
          <w:b/>
          <w:i/>
          <w:lang w:val="en-GB" w:eastAsia="ko-KR"/>
        </w:rPr>
        <w:t>The UE transmitting the beam identification signal, is the UE transmitting the link establishment message.</w:t>
      </w:r>
    </w:p>
    <w:p w14:paraId="7765BC58" w14:textId="77777777" w:rsidR="00FA4FC1" w:rsidRPr="008118A7" w:rsidRDefault="00FA4FC1" w:rsidP="00FA4FC1">
      <w:pPr>
        <w:pStyle w:val="ListParagraph"/>
        <w:numPr>
          <w:ilvl w:val="0"/>
          <w:numId w:val="31"/>
        </w:numPr>
        <w:rPr>
          <w:b/>
          <w:i/>
          <w:lang w:val="en-GB" w:eastAsia="ko-KR"/>
        </w:rPr>
      </w:pPr>
      <w:r w:rsidRPr="008118A7">
        <w:rPr>
          <w:b/>
          <w:i/>
          <w:lang w:val="en-GB" w:eastAsia="ko-KR"/>
        </w:rPr>
        <w:t>The information conveyed by the beam identification signal.</w:t>
      </w:r>
    </w:p>
    <w:p w14:paraId="14F76A57" w14:textId="77777777" w:rsidR="00FA4FC1" w:rsidRPr="008118A7" w:rsidRDefault="00FA4FC1" w:rsidP="00FA4FC1">
      <w:pPr>
        <w:pStyle w:val="ListParagraph"/>
        <w:numPr>
          <w:ilvl w:val="0"/>
          <w:numId w:val="31"/>
        </w:numPr>
        <w:rPr>
          <w:b/>
          <w:i/>
          <w:lang w:val="en-GB" w:eastAsia="ko-KR"/>
        </w:rPr>
      </w:pPr>
      <w:r w:rsidRPr="008118A7">
        <w:rPr>
          <w:b/>
          <w:i/>
          <w:lang w:val="en-GB" w:eastAsia="ko-KR"/>
        </w:rPr>
        <w:t>Association of transmit and/or receive beams to slot indices.</w:t>
      </w:r>
    </w:p>
    <w:p w14:paraId="77BAD70C" w14:textId="5E7801A7" w:rsidR="00FA4FC1" w:rsidRPr="00774E04" w:rsidRDefault="00FA4FC1" w:rsidP="00FA4FC1">
      <w:pPr>
        <w:rPr>
          <w:b/>
          <w:i/>
          <w:lang w:val="en-GB" w:eastAsia="ko-KR"/>
        </w:rPr>
      </w:pPr>
      <w:r w:rsidRPr="00774E04">
        <w:rPr>
          <w:b/>
          <w:i/>
          <w:lang w:val="en-GB" w:eastAsia="ko-KR"/>
        </w:rPr>
        <w:t>Proposal 2: On Enhanced SL operation on FR2 licensed spectrum, for scenario 2 of initial beam acquisition, further study the following:</w:t>
      </w:r>
    </w:p>
    <w:p w14:paraId="55D8DE92" w14:textId="77777777" w:rsidR="00FA4FC1" w:rsidRPr="00774E04" w:rsidRDefault="00FA4FC1" w:rsidP="00FA4FC1">
      <w:pPr>
        <w:pStyle w:val="ListParagraph"/>
        <w:numPr>
          <w:ilvl w:val="0"/>
          <w:numId w:val="29"/>
        </w:numPr>
        <w:rPr>
          <w:b/>
          <w:i/>
          <w:lang w:val="en-GB" w:eastAsia="ko-KR"/>
        </w:rPr>
      </w:pPr>
      <w:r w:rsidRPr="00774E04">
        <w:rPr>
          <w:b/>
          <w:i/>
          <w:lang w:val="en-GB" w:eastAsia="ko-KR"/>
        </w:rPr>
        <w:t>Transmit beam sweeping pattern from the UE transmitting the link establishment pattern, including beam sweeping with multiple repeated transmissions on the same beam and beam sweeping without multiple repeated transmissions.</w:t>
      </w:r>
    </w:p>
    <w:p w14:paraId="7BDF6093" w14:textId="77777777" w:rsidR="00FA4FC1" w:rsidRPr="00774E04" w:rsidRDefault="00FA4FC1" w:rsidP="00FA4FC1">
      <w:pPr>
        <w:pStyle w:val="ListParagraph"/>
        <w:numPr>
          <w:ilvl w:val="0"/>
          <w:numId w:val="29"/>
        </w:numPr>
        <w:rPr>
          <w:b/>
          <w:i/>
          <w:lang w:val="en-GB" w:eastAsia="ko-KR"/>
        </w:rPr>
      </w:pPr>
      <w:r w:rsidRPr="00774E04">
        <w:rPr>
          <w:b/>
          <w:i/>
          <w:lang w:val="en-GB" w:eastAsia="ko-KR"/>
        </w:rPr>
        <w:t>Power ramping during beam sweeping.</w:t>
      </w:r>
    </w:p>
    <w:p w14:paraId="4388E9ED" w14:textId="77777777" w:rsidR="00FA4FC1" w:rsidRPr="00774E04" w:rsidRDefault="00FA4FC1" w:rsidP="00FA4FC1">
      <w:pPr>
        <w:pStyle w:val="ListParagraph"/>
        <w:numPr>
          <w:ilvl w:val="0"/>
          <w:numId w:val="29"/>
        </w:numPr>
        <w:rPr>
          <w:b/>
          <w:i/>
          <w:lang w:val="en-GB" w:eastAsia="ko-KR"/>
        </w:rPr>
      </w:pPr>
      <w:r w:rsidRPr="00774E04">
        <w:rPr>
          <w:b/>
          <w:i/>
          <w:lang w:val="en-GB" w:eastAsia="ko-KR"/>
        </w:rPr>
        <w:t>Mapping of transmit beams to slot index.</w:t>
      </w:r>
    </w:p>
    <w:p w14:paraId="7683131E" w14:textId="77777777" w:rsidR="00FA4FC1" w:rsidRPr="00774E04" w:rsidRDefault="00FA4FC1" w:rsidP="00FA4FC1">
      <w:pPr>
        <w:pStyle w:val="ListParagraph"/>
        <w:numPr>
          <w:ilvl w:val="0"/>
          <w:numId w:val="29"/>
        </w:numPr>
        <w:rPr>
          <w:b/>
          <w:i/>
          <w:lang w:val="en-GB" w:eastAsia="ko-KR"/>
        </w:rPr>
      </w:pPr>
      <w:r w:rsidRPr="00774E04">
        <w:rPr>
          <w:b/>
          <w:i/>
          <w:lang w:val="en-GB" w:eastAsia="ko-KR"/>
        </w:rPr>
        <w:t>Container of beam indication from UE receiving link establishment to UE transmitting link establishment including content and beam.</w:t>
      </w:r>
    </w:p>
    <w:p w14:paraId="1D8166ED" w14:textId="77777777" w:rsidR="00FA4FC1" w:rsidRPr="00774E04" w:rsidRDefault="00FA4FC1" w:rsidP="00FA4FC1">
      <w:pPr>
        <w:pStyle w:val="ListParagraph"/>
        <w:numPr>
          <w:ilvl w:val="0"/>
          <w:numId w:val="29"/>
        </w:numPr>
        <w:rPr>
          <w:b/>
          <w:i/>
          <w:lang w:val="en-GB" w:eastAsia="ko-KR"/>
        </w:rPr>
      </w:pPr>
      <w:r w:rsidRPr="00774E04">
        <w:rPr>
          <w:b/>
          <w:i/>
          <w:lang w:val="en-GB" w:eastAsia="ko-KR"/>
        </w:rPr>
        <w:t>Beam decision making criterion in UE transmitting link establishment and UE receiving link establishment.</w:t>
      </w:r>
    </w:p>
    <w:p w14:paraId="5B1C0DD8" w14:textId="1674F9C7" w:rsidR="00FA4FC1" w:rsidRPr="00E87D32" w:rsidRDefault="00FA4FC1" w:rsidP="00FA4FC1">
      <w:pPr>
        <w:rPr>
          <w:b/>
          <w:i/>
          <w:lang w:val="en-GB" w:eastAsia="ko-KR"/>
        </w:rPr>
      </w:pPr>
      <w:r w:rsidRPr="00E87D32">
        <w:rPr>
          <w:b/>
          <w:i/>
          <w:lang w:val="en-GB" w:eastAsia="ko-KR"/>
        </w:rPr>
        <w:t xml:space="preserve">Proposal 3: </w:t>
      </w:r>
      <w:r w:rsidRPr="00E87D32">
        <w:rPr>
          <w:b/>
          <w:i/>
        </w:rPr>
        <w:t>For enhanced SL operation on FR2 licensed spectrum,</w:t>
      </w:r>
      <w:r w:rsidRPr="00E87D32">
        <w:rPr>
          <w:b/>
          <w:i/>
          <w:lang w:val="en-GB" w:eastAsia="ko-KR"/>
        </w:rPr>
        <w:t xml:space="preserve"> RAN1 can </w:t>
      </w:r>
      <w:r>
        <w:rPr>
          <w:b/>
          <w:i/>
          <w:lang w:val="en-GB" w:eastAsia="ko-KR"/>
        </w:rPr>
        <w:t>support</w:t>
      </w:r>
      <w:r w:rsidRPr="00E87D32">
        <w:rPr>
          <w:b/>
          <w:i/>
          <w:lang w:val="en-GB" w:eastAsia="ko-KR"/>
        </w:rPr>
        <w:t xml:space="preserve"> </w:t>
      </w:r>
      <w:r>
        <w:rPr>
          <w:b/>
          <w:i/>
          <w:lang w:val="en-GB" w:eastAsia="ko-KR"/>
        </w:rPr>
        <w:t>multiple</w:t>
      </w:r>
      <w:r w:rsidRPr="00E87D32">
        <w:rPr>
          <w:b/>
          <w:i/>
          <w:lang w:val="en-GB" w:eastAsia="ko-KR"/>
        </w:rPr>
        <w:t xml:space="preserve"> mechanisms for initial beam </w:t>
      </w:r>
      <w:r>
        <w:rPr>
          <w:b/>
          <w:i/>
          <w:lang w:val="en-GB" w:eastAsia="ko-KR"/>
        </w:rPr>
        <w:t>pairing</w:t>
      </w:r>
      <w:r w:rsidRPr="00E87D32">
        <w:rPr>
          <w:b/>
          <w:i/>
          <w:lang w:val="en-GB" w:eastAsia="ko-KR"/>
        </w:rPr>
        <w:t xml:space="preserve"> with different latency and overhead</w:t>
      </w:r>
      <w:r>
        <w:rPr>
          <w:b/>
          <w:i/>
          <w:lang w:val="en-GB" w:eastAsia="ko-KR"/>
        </w:rPr>
        <w:t xml:space="preserve"> targets</w:t>
      </w:r>
      <w:r w:rsidRPr="00E87D32">
        <w:rPr>
          <w:b/>
          <w:i/>
          <w:lang w:val="en-GB" w:eastAsia="ko-KR"/>
        </w:rPr>
        <w:t>.</w:t>
      </w:r>
    </w:p>
    <w:p w14:paraId="38B26B50" w14:textId="25A4A596" w:rsidR="00FA4FC1" w:rsidRPr="001A1566" w:rsidRDefault="00FA4FC1" w:rsidP="00FA4FC1">
      <w:pPr>
        <w:rPr>
          <w:rFonts w:eastAsiaTheme="minorEastAsia"/>
          <w:b/>
          <w:i/>
          <w:lang w:val="en-GB" w:eastAsia="ko-KR"/>
        </w:rPr>
      </w:pPr>
      <w:r>
        <w:rPr>
          <w:rFonts w:eastAsiaTheme="minorEastAsia"/>
          <w:b/>
          <w:i/>
          <w:lang w:val="en-GB" w:eastAsia="ko-KR"/>
        </w:rPr>
        <w:t xml:space="preserve">Proposal 4: </w:t>
      </w:r>
      <w:r>
        <w:rPr>
          <w:b/>
          <w:i/>
        </w:rPr>
        <w:t>For e</w:t>
      </w:r>
      <w:r w:rsidRPr="00712CF9">
        <w:rPr>
          <w:b/>
          <w:i/>
        </w:rPr>
        <w:t>nhanced SL operation on FR2 licensed spectrum</w:t>
      </w:r>
      <w:r>
        <w:rPr>
          <w:b/>
          <w:i/>
        </w:rPr>
        <w:t>,</w:t>
      </w:r>
      <w:r>
        <w:rPr>
          <w:rFonts w:eastAsiaTheme="minorEastAsia"/>
          <w:b/>
          <w:i/>
          <w:lang w:val="en-GB" w:eastAsia="ko-KR"/>
        </w:rPr>
        <w:t xml:space="preserve"> consider legacy P-2 or P-3 procedures for sidelink beam maintenance.</w:t>
      </w:r>
    </w:p>
    <w:p w14:paraId="66DFB55F" w14:textId="77777777" w:rsidR="00FA4FC1" w:rsidRPr="009754F3" w:rsidRDefault="00FA4FC1" w:rsidP="00FA4FC1">
      <w:pPr>
        <w:rPr>
          <w:b/>
          <w:i/>
        </w:rPr>
      </w:pPr>
      <w:r w:rsidRPr="009754F3">
        <w:rPr>
          <w:b/>
          <w:i/>
        </w:rPr>
        <w:t>Proposal 5: For enhanced SL operation on FR2 licensed spectrum, CSI-RS can be used for beam management, the following are supported:</w:t>
      </w:r>
    </w:p>
    <w:p w14:paraId="2F3DE032" w14:textId="77777777" w:rsidR="00FA4FC1" w:rsidRPr="009754F3" w:rsidRDefault="00FA4FC1" w:rsidP="00FA4FC1">
      <w:pPr>
        <w:pStyle w:val="ListParagraph"/>
        <w:numPr>
          <w:ilvl w:val="0"/>
          <w:numId w:val="29"/>
        </w:numPr>
        <w:rPr>
          <w:b/>
          <w:i/>
          <w:lang w:val="en-GB" w:eastAsia="ko-KR"/>
        </w:rPr>
      </w:pPr>
      <w:r w:rsidRPr="009754F3">
        <w:rPr>
          <w:b/>
          <w:i/>
          <w:lang w:val="en-GB" w:eastAsia="ko-KR"/>
        </w:rPr>
        <w:t>SL CSI-RS transmitted with other SL data, as well as standalone SL CSI-RS within a slot.</w:t>
      </w:r>
    </w:p>
    <w:p w14:paraId="73CE9A1B" w14:textId="77777777" w:rsidR="00FA4FC1" w:rsidRPr="009754F3" w:rsidRDefault="00FA4FC1" w:rsidP="00FA4FC1">
      <w:pPr>
        <w:pStyle w:val="ListParagraph"/>
        <w:numPr>
          <w:ilvl w:val="0"/>
          <w:numId w:val="29"/>
        </w:numPr>
        <w:rPr>
          <w:b/>
          <w:i/>
          <w:lang w:val="en-GB" w:eastAsia="ko-KR"/>
        </w:rPr>
      </w:pPr>
      <w:r w:rsidRPr="009754F3">
        <w:rPr>
          <w:b/>
          <w:i/>
          <w:lang w:val="en-GB" w:eastAsia="ko-KR"/>
        </w:rPr>
        <w:t>SL CSI-RS can be periodic, semi-persistent or aperiodic.</w:t>
      </w:r>
    </w:p>
    <w:p w14:paraId="57FAE3A3" w14:textId="77777777" w:rsidR="00FA4FC1" w:rsidRPr="009754F3" w:rsidRDefault="00FA4FC1" w:rsidP="00FA4FC1">
      <w:pPr>
        <w:pStyle w:val="ListParagraph"/>
        <w:numPr>
          <w:ilvl w:val="0"/>
          <w:numId w:val="29"/>
        </w:numPr>
        <w:rPr>
          <w:b/>
          <w:i/>
          <w:lang w:val="en-GB" w:eastAsia="ko-KR"/>
        </w:rPr>
      </w:pPr>
      <w:r w:rsidRPr="009754F3">
        <w:rPr>
          <w:b/>
          <w:i/>
          <w:lang w:val="en-GB" w:eastAsia="ko-KR"/>
        </w:rPr>
        <w:t>SL CSI-RS using the same transmit beam on multiple symbols of a slot.</w:t>
      </w:r>
    </w:p>
    <w:p w14:paraId="4EFBB85C" w14:textId="77777777" w:rsidR="00FA4FC1" w:rsidRPr="009754F3" w:rsidRDefault="00FA4FC1" w:rsidP="00FA4FC1">
      <w:pPr>
        <w:pStyle w:val="ListParagraph"/>
        <w:numPr>
          <w:ilvl w:val="0"/>
          <w:numId w:val="29"/>
        </w:numPr>
        <w:rPr>
          <w:b/>
          <w:i/>
          <w:lang w:val="en-GB" w:eastAsia="ko-KR"/>
        </w:rPr>
      </w:pPr>
      <w:r w:rsidRPr="009754F3">
        <w:rPr>
          <w:b/>
          <w:i/>
          <w:lang w:val="en-GB" w:eastAsia="ko-KR"/>
        </w:rPr>
        <w:lastRenderedPageBreak/>
        <w:t>SL CSI-RS using different transmit beams within a slot.</w:t>
      </w:r>
    </w:p>
    <w:p w14:paraId="2674E0BD" w14:textId="5F55ABCD" w:rsidR="00BD4940" w:rsidRDefault="00BD4940" w:rsidP="00BD4940">
      <w:pPr>
        <w:rPr>
          <w:b/>
          <w:i/>
        </w:rPr>
      </w:pPr>
      <w:r w:rsidRPr="009754F3">
        <w:rPr>
          <w:b/>
          <w:i/>
        </w:rPr>
        <w:t xml:space="preserve">Proposal </w:t>
      </w:r>
      <w:r>
        <w:rPr>
          <w:b/>
          <w:i/>
        </w:rPr>
        <w:t>6</w:t>
      </w:r>
      <w:r w:rsidRPr="009754F3">
        <w:rPr>
          <w:b/>
          <w:i/>
        </w:rPr>
        <w:t>: For enhanced SL operation on FR2 licensed spectrum,</w:t>
      </w:r>
      <w:r>
        <w:rPr>
          <w:b/>
          <w:i/>
        </w:rPr>
        <w:t xml:space="preserve"> the consider the following for the beam measurement report:</w:t>
      </w:r>
    </w:p>
    <w:p w14:paraId="6CDE87DA" w14:textId="77777777" w:rsidR="00BD4940" w:rsidRPr="00FA4FC1" w:rsidRDefault="00BD4940" w:rsidP="00BD4940">
      <w:pPr>
        <w:pStyle w:val="ListParagraph"/>
        <w:numPr>
          <w:ilvl w:val="0"/>
          <w:numId w:val="29"/>
        </w:numPr>
        <w:rPr>
          <w:b/>
          <w:i/>
          <w:lang w:val="en-GB" w:eastAsia="ko-KR"/>
        </w:rPr>
      </w:pPr>
      <w:r w:rsidRPr="00FA4FC1">
        <w:rPr>
          <w:b/>
          <w:i/>
          <w:lang w:val="en-GB" w:eastAsia="ko-KR"/>
        </w:rPr>
        <w:t>Report contents: The report contains 4 pairs of CRI/L1-RSRP using differential reporting.</w:t>
      </w:r>
    </w:p>
    <w:p w14:paraId="300EA431" w14:textId="77777777" w:rsidR="00BD4940" w:rsidRPr="00FA4FC1" w:rsidRDefault="00BD4940" w:rsidP="00BD4940">
      <w:pPr>
        <w:pStyle w:val="ListParagraph"/>
        <w:numPr>
          <w:ilvl w:val="0"/>
          <w:numId w:val="29"/>
        </w:numPr>
        <w:rPr>
          <w:b/>
          <w:i/>
          <w:lang w:val="en-GB" w:eastAsia="ko-KR"/>
        </w:rPr>
      </w:pPr>
      <w:r w:rsidRPr="00FA4FC1">
        <w:rPr>
          <w:b/>
          <w:i/>
          <w:lang w:val="en-GB" w:eastAsia="ko-KR"/>
        </w:rPr>
        <w:t>Report container: For mode 1 resource allocation, additional consider Uu PHY layer signalling (UCI) and Uu MAC CE.</w:t>
      </w:r>
    </w:p>
    <w:p w14:paraId="3CBDB827" w14:textId="77777777" w:rsidR="00BD4940" w:rsidRPr="00FA4FC1" w:rsidRDefault="00BD4940" w:rsidP="00BD4940">
      <w:pPr>
        <w:pStyle w:val="ListParagraph"/>
        <w:numPr>
          <w:ilvl w:val="0"/>
          <w:numId w:val="29"/>
        </w:numPr>
        <w:rPr>
          <w:b/>
          <w:i/>
          <w:lang w:val="en-GB" w:eastAsia="ko-KR"/>
        </w:rPr>
      </w:pPr>
      <w:r w:rsidRPr="00FA4FC1">
        <w:rPr>
          <w:b/>
          <w:i/>
          <w:lang w:val="en-GB" w:eastAsia="ko-KR"/>
        </w:rPr>
        <w:t>Report timing: Report can be periodic, semi-persistent or aperiodic.</w:t>
      </w:r>
    </w:p>
    <w:p w14:paraId="7960A2D3" w14:textId="745407D0" w:rsidR="00BD4940" w:rsidRPr="00B51FBB" w:rsidRDefault="00BD4940" w:rsidP="00BD4940">
      <w:pPr>
        <w:rPr>
          <w:b/>
          <w:i/>
        </w:rPr>
      </w:pPr>
      <w:r w:rsidRPr="00B51FBB">
        <w:rPr>
          <w:b/>
          <w:i/>
          <w:lang w:val="en-GB" w:eastAsia="ko-KR"/>
        </w:rPr>
        <w:t xml:space="preserve">Proposal </w:t>
      </w:r>
      <w:r>
        <w:rPr>
          <w:b/>
          <w:i/>
          <w:lang w:val="en-GB" w:eastAsia="ko-KR"/>
        </w:rPr>
        <w:t>7</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 study beam indication mechanisms including aspects such:</w:t>
      </w:r>
    </w:p>
    <w:p w14:paraId="0B535F62" w14:textId="77777777" w:rsidR="00BD4940" w:rsidRPr="00B51FBB" w:rsidRDefault="00BD4940" w:rsidP="00BD4940">
      <w:pPr>
        <w:pStyle w:val="ListParagraph"/>
        <w:numPr>
          <w:ilvl w:val="0"/>
          <w:numId w:val="25"/>
        </w:numPr>
        <w:rPr>
          <w:b/>
          <w:i/>
          <w:lang w:val="en-GB" w:eastAsia="ko-KR"/>
        </w:rPr>
      </w:pPr>
      <w:r w:rsidRPr="00B51FBB">
        <w:rPr>
          <w:b/>
          <w:i/>
          <w:lang w:val="en-GB" w:eastAsia="ko-KR"/>
        </w:rPr>
        <w:t>Design of beam indicators</w:t>
      </w:r>
      <w:r>
        <w:rPr>
          <w:b/>
          <w:i/>
          <w:lang w:val="en-GB" w:eastAsia="ko-KR"/>
        </w:rPr>
        <w:t>.</w:t>
      </w:r>
    </w:p>
    <w:p w14:paraId="187EE747" w14:textId="77777777" w:rsidR="00BD4940" w:rsidRPr="00B51FBB" w:rsidRDefault="00BD4940" w:rsidP="00BD4940">
      <w:pPr>
        <w:pStyle w:val="ListParagraph"/>
        <w:numPr>
          <w:ilvl w:val="0"/>
          <w:numId w:val="25"/>
        </w:numPr>
        <w:rPr>
          <w:b/>
          <w:i/>
          <w:lang w:val="en-GB" w:eastAsia="ko-KR"/>
        </w:rPr>
      </w:pPr>
      <w:r w:rsidRPr="00B51FBB">
        <w:rPr>
          <w:b/>
          <w:i/>
          <w:lang w:val="en-GB" w:eastAsia="ko-KR"/>
        </w:rPr>
        <w:t>Joint vs separate beam indication</w:t>
      </w:r>
      <w:r>
        <w:rPr>
          <w:b/>
          <w:i/>
          <w:lang w:val="en-GB" w:eastAsia="ko-KR"/>
        </w:rPr>
        <w:t>.</w:t>
      </w:r>
    </w:p>
    <w:p w14:paraId="577B5CDE" w14:textId="77777777" w:rsidR="00BD4940" w:rsidRDefault="00BD4940" w:rsidP="00BD4940">
      <w:pPr>
        <w:pStyle w:val="ListParagraph"/>
        <w:numPr>
          <w:ilvl w:val="0"/>
          <w:numId w:val="25"/>
        </w:numPr>
        <w:rPr>
          <w:b/>
          <w:i/>
          <w:lang w:val="en-GB" w:eastAsia="ko-KR"/>
        </w:rPr>
      </w:pPr>
      <w:r w:rsidRPr="00B51FBB">
        <w:rPr>
          <w:b/>
          <w:i/>
          <w:lang w:val="en-GB" w:eastAsia="ko-KR"/>
        </w:rPr>
        <w:t>Configuration and signal</w:t>
      </w:r>
      <w:r>
        <w:rPr>
          <w:b/>
          <w:i/>
          <w:lang w:val="en-GB" w:eastAsia="ko-KR"/>
        </w:rPr>
        <w:t>ling</w:t>
      </w:r>
      <w:r w:rsidRPr="00B51FBB">
        <w:rPr>
          <w:b/>
          <w:i/>
          <w:lang w:val="en-GB" w:eastAsia="ko-KR"/>
        </w:rPr>
        <w:t xml:space="preserve"> of beam indicators</w:t>
      </w:r>
      <w:r>
        <w:rPr>
          <w:b/>
          <w:i/>
          <w:lang w:val="en-GB" w:eastAsia="ko-KR"/>
        </w:rPr>
        <w:t>.</w:t>
      </w:r>
    </w:p>
    <w:p w14:paraId="32A694D4" w14:textId="77777777" w:rsidR="00BD4940" w:rsidRPr="009D6E2D" w:rsidRDefault="00BD4940" w:rsidP="00BD4940">
      <w:pPr>
        <w:pStyle w:val="ListParagraph"/>
        <w:numPr>
          <w:ilvl w:val="0"/>
          <w:numId w:val="25"/>
        </w:numPr>
        <w:rPr>
          <w:b/>
          <w:i/>
          <w:lang w:val="en-GB" w:eastAsia="ko-KR"/>
        </w:rPr>
      </w:pPr>
      <w:r>
        <w:rPr>
          <w:rFonts w:eastAsiaTheme="minorEastAsia"/>
          <w:b/>
          <w:i/>
          <w:lang w:val="en-GB" w:eastAsia="ko-KR"/>
        </w:rPr>
        <w:t>W</w:t>
      </w:r>
      <w:r w:rsidRPr="00A723BB">
        <w:rPr>
          <w:rFonts w:eastAsiaTheme="minorEastAsia"/>
          <w:b/>
          <w:i/>
          <w:lang w:val="en-GB" w:eastAsia="ko-KR"/>
        </w:rPr>
        <w:t>hich UE can perfo</w:t>
      </w:r>
      <w:r>
        <w:rPr>
          <w:rFonts w:eastAsiaTheme="minorEastAsia"/>
          <w:b/>
          <w:i/>
          <w:lang w:val="en-GB" w:eastAsia="ko-KR"/>
        </w:rPr>
        <w:t>rm as a controller to determine</w:t>
      </w:r>
      <w:r w:rsidRPr="00A723BB">
        <w:rPr>
          <w:rFonts w:eastAsiaTheme="minorEastAsia"/>
          <w:b/>
          <w:i/>
          <w:lang w:val="en-GB" w:eastAsia="ko-KR"/>
        </w:rPr>
        <w:t xml:space="preserve"> a beam pair to use and associated signalling.</w:t>
      </w:r>
    </w:p>
    <w:p w14:paraId="14E0DF97" w14:textId="5A7ECBBD" w:rsidR="00BD4940" w:rsidRPr="006664D0" w:rsidRDefault="00BD4940" w:rsidP="00BD4940">
      <w:pPr>
        <w:rPr>
          <w:b/>
          <w:i/>
        </w:rPr>
      </w:pPr>
      <w:r w:rsidRPr="006664D0">
        <w:rPr>
          <w:b/>
          <w:i/>
        </w:rPr>
        <w:t>Proposal 8: For determining the PSFCH transmit/receive support both of the following options:</w:t>
      </w:r>
    </w:p>
    <w:p w14:paraId="11EE5097" w14:textId="77777777" w:rsidR="00BD4940" w:rsidRPr="006664D0" w:rsidRDefault="00BD4940" w:rsidP="00BD4940">
      <w:pPr>
        <w:pStyle w:val="ListParagraph"/>
        <w:numPr>
          <w:ilvl w:val="0"/>
          <w:numId w:val="35"/>
        </w:numPr>
        <w:spacing w:after="160" w:line="259" w:lineRule="auto"/>
        <w:rPr>
          <w:b/>
          <w:i/>
        </w:rPr>
      </w:pPr>
      <w:r w:rsidRPr="006664D0">
        <w:rPr>
          <w:b/>
          <w:i/>
        </w:rPr>
        <w:t>PSFCH transmit beam is derived, based on SL beam correspondence, from the corresponding PSCCH/PSSCH receive beam; PSFCH receive beam is derived from the corresponding PSCCH/PSSCH transmit beam.</w:t>
      </w:r>
    </w:p>
    <w:p w14:paraId="7E967530" w14:textId="77777777" w:rsidR="00BD4940" w:rsidRPr="006664D0" w:rsidRDefault="00BD4940" w:rsidP="00BD4940">
      <w:pPr>
        <w:pStyle w:val="ListParagraph"/>
        <w:numPr>
          <w:ilvl w:val="0"/>
          <w:numId w:val="35"/>
        </w:numPr>
        <w:spacing w:after="160" w:line="259" w:lineRule="auto"/>
        <w:rPr>
          <w:b/>
          <w:i/>
        </w:rPr>
      </w:pPr>
      <w:r w:rsidRPr="006664D0">
        <w:rPr>
          <w:b/>
          <w:i/>
        </w:rPr>
        <w:t>PSFCH transmit beam is the PSCCH/PSSCH transmit beam for reverse data transmission; PSFCH receive beam is the PSCCH/PSSCH receive beam for reverse data transmission.</w:t>
      </w:r>
    </w:p>
    <w:p w14:paraId="6FE6B6C2" w14:textId="5423CC54" w:rsidR="00BD4940" w:rsidRDefault="00BD4940" w:rsidP="00BD4940">
      <w:pPr>
        <w:rPr>
          <w:b/>
          <w:i/>
        </w:rPr>
      </w:pPr>
      <w:r>
        <w:rPr>
          <w:b/>
          <w:i/>
        </w:rPr>
        <w:t xml:space="preserve">Proposal 9: </w:t>
      </w:r>
      <w:r>
        <w:rPr>
          <w:b/>
          <w:i/>
          <w:lang w:val="en-GB" w:eastAsia="ko-KR"/>
        </w:rPr>
        <w:t xml:space="preserve">For </w:t>
      </w:r>
      <w:r>
        <w:rPr>
          <w:b/>
          <w:i/>
        </w:rPr>
        <w:t>e</w:t>
      </w:r>
      <w:r w:rsidRPr="00B51FBB">
        <w:rPr>
          <w:b/>
          <w:i/>
        </w:rPr>
        <w:t xml:space="preserve">nhanced SL operation on FR2 licensed spectrum, </w:t>
      </w:r>
      <w:r>
        <w:rPr>
          <w:b/>
          <w:i/>
        </w:rPr>
        <w:t>study signaling and procedures for receive beam refinement including:</w:t>
      </w:r>
      <w:r w:rsidDel="00234D59">
        <w:rPr>
          <w:b/>
          <w:i/>
        </w:rPr>
        <w:t xml:space="preserve"> </w:t>
      </w:r>
    </w:p>
    <w:p w14:paraId="00FE31BB" w14:textId="77777777" w:rsidR="00BD4940" w:rsidRPr="00A723BB" w:rsidRDefault="00BD4940" w:rsidP="00BD4940">
      <w:pPr>
        <w:pStyle w:val="ListParagraph"/>
        <w:numPr>
          <w:ilvl w:val="0"/>
          <w:numId w:val="28"/>
        </w:numPr>
        <w:rPr>
          <w:rFonts w:eastAsiaTheme="minorEastAsia"/>
          <w:b/>
          <w:i/>
          <w:lang w:val="en-GB" w:eastAsia="ko-KR"/>
        </w:rPr>
      </w:pPr>
      <w:r w:rsidRPr="00A723BB">
        <w:rPr>
          <w:rFonts w:eastAsiaTheme="minorEastAsia"/>
          <w:b/>
          <w:i/>
          <w:lang w:val="en-GB" w:eastAsia="ko-KR"/>
        </w:rPr>
        <w:t>R</w:t>
      </w:r>
      <w:r w:rsidRPr="00A723BB">
        <w:rPr>
          <w:rFonts w:eastAsiaTheme="minorEastAsia" w:hint="eastAsia"/>
          <w:b/>
          <w:i/>
          <w:lang w:val="en-GB" w:eastAsia="ko-KR"/>
        </w:rPr>
        <w:t xml:space="preserve">equesting </w:t>
      </w:r>
      <w:r w:rsidRPr="00A723BB">
        <w:rPr>
          <w:rFonts w:eastAsiaTheme="minorEastAsia"/>
          <w:b/>
          <w:i/>
          <w:lang w:val="en-GB" w:eastAsia="ko-KR"/>
        </w:rPr>
        <w:t>transmission of reference signal with beam repetition</w:t>
      </w:r>
      <w:r>
        <w:rPr>
          <w:rFonts w:eastAsiaTheme="minorEastAsia"/>
          <w:b/>
          <w:i/>
          <w:lang w:val="en-GB" w:eastAsia="ko-KR"/>
        </w:rPr>
        <w:t>.</w:t>
      </w:r>
    </w:p>
    <w:p w14:paraId="7EAC2F37" w14:textId="348402E2" w:rsidR="00BD4940" w:rsidRPr="000F695C" w:rsidRDefault="00BD4940" w:rsidP="00BD4940">
      <w:pPr>
        <w:rPr>
          <w:b/>
          <w:i/>
        </w:rPr>
      </w:pPr>
      <w:r w:rsidRPr="000F695C">
        <w:rPr>
          <w:b/>
          <w:i/>
          <w:lang w:val="en-GB" w:eastAsia="ko-KR"/>
        </w:rPr>
        <w:t>Proposal</w:t>
      </w:r>
      <w:r>
        <w:rPr>
          <w:b/>
          <w:i/>
          <w:lang w:val="en-GB" w:eastAsia="ko-KR"/>
        </w:rPr>
        <w:t xml:space="preserve"> 10</w:t>
      </w:r>
      <w:r w:rsidRPr="000F695C">
        <w:rPr>
          <w:b/>
          <w:i/>
          <w:lang w:val="en-GB" w:eastAsia="ko-KR"/>
        </w:rPr>
        <w:t xml:space="preserve">: </w:t>
      </w:r>
      <w:r>
        <w:rPr>
          <w:b/>
          <w:i/>
        </w:rPr>
        <w:t>For</w:t>
      </w:r>
      <w:r w:rsidRPr="000F695C">
        <w:rPr>
          <w:b/>
          <w:i/>
        </w:rPr>
        <w:t xml:space="preserve"> </w:t>
      </w:r>
      <w:r>
        <w:rPr>
          <w:b/>
          <w:i/>
        </w:rPr>
        <w:t>e</w:t>
      </w:r>
      <w:r w:rsidRPr="000F695C">
        <w:rPr>
          <w:b/>
          <w:i/>
        </w:rPr>
        <w:t>nhanced SL operation on FR2 licensed spectrum, study beam-based open-loop power control operation.</w:t>
      </w:r>
    </w:p>
    <w:p w14:paraId="2A556CAA" w14:textId="77777777" w:rsidR="00BD4940" w:rsidRPr="000F695C" w:rsidRDefault="00BD4940" w:rsidP="00BD4940">
      <w:pPr>
        <w:rPr>
          <w:b/>
          <w:i/>
          <w:lang w:val="en-GB" w:eastAsia="ko-KR"/>
        </w:rPr>
      </w:pPr>
      <w:r w:rsidRPr="000F695C">
        <w:rPr>
          <w:b/>
          <w:i/>
          <w:lang w:val="en-GB" w:eastAsia="ko-KR"/>
        </w:rPr>
        <w:t xml:space="preserve">Proposal </w:t>
      </w:r>
      <w:r>
        <w:rPr>
          <w:b/>
          <w:i/>
          <w:lang w:val="en-GB" w:eastAsia="ko-KR"/>
        </w:rPr>
        <w:t>11</w:t>
      </w:r>
      <w:r w:rsidRPr="000F695C">
        <w:rPr>
          <w:b/>
          <w:i/>
          <w:lang w:val="en-GB" w:eastAsia="ko-KR"/>
        </w:rPr>
        <w:t xml:space="preserve">: </w:t>
      </w:r>
      <w:r>
        <w:rPr>
          <w:b/>
          <w:i/>
        </w:rPr>
        <w:t>For</w:t>
      </w:r>
      <w:r w:rsidRPr="000F695C">
        <w:rPr>
          <w:b/>
          <w:i/>
        </w:rPr>
        <w:t xml:space="preserve"> </w:t>
      </w:r>
      <w:r>
        <w:rPr>
          <w:b/>
          <w:i/>
        </w:rPr>
        <w:t>e</w:t>
      </w:r>
      <w:r w:rsidRPr="000F695C">
        <w:rPr>
          <w:b/>
          <w:i/>
        </w:rPr>
        <w:t>nhanced SL operation on FR2 licensed spectrum</w:t>
      </w:r>
      <w:r>
        <w:rPr>
          <w:b/>
          <w:i/>
        </w:rPr>
        <w:t>,</w:t>
      </w:r>
      <w:r w:rsidRPr="000F695C">
        <w:rPr>
          <w:b/>
          <w:i/>
        </w:rPr>
        <w:t xml:space="preserve"> for mode 1 study network-based beam management. </w:t>
      </w:r>
    </w:p>
    <w:p w14:paraId="326347D0" w14:textId="77777777" w:rsidR="00BD4940" w:rsidRPr="00A90A19" w:rsidRDefault="00BD4940" w:rsidP="00BD4940">
      <w:pPr>
        <w:rPr>
          <w:b/>
          <w:i/>
          <w:lang w:val="en-GB" w:eastAsia="ko-KR"/>
        </w:rPr>
      </w:pPr>
      <w:r w:rsidRPr="00A90A19">
        <w:rPr>
          <w:b/>
          <w:i/>
          <w:lang w:val="en-GB" w:eastAsia="ko-KR"/>
        </w:rPr>
        <w:t xml:space="preserve">Proposal 12: </w:t>
      </w:r>
      <w:r w:rsidRPr="00A90A19">
        <w:rPr>
          <w:b/>
          <w:i/>
        </w:rPr>
        <w:t>For enhanced SL operation on FR2 licensed spectrum, study the impact of beam forming on sensing and resource selection.</w:t>
      </w:r>
    </w:p>
    <w:p w14:paraId="144F5592" w14:textId="77777777" w:rsidR="00BD4940" w:rsidRPr="00C82B30" w:rsidRDefault="00BD4940" w:rsidP="00BD4940">
      <w:pPr>
        <w:rPr>
          <w:b/>
          <w:i/>
          <w:lang w:val="en-GB" w:eastAsia="ko-KR"/>
        </w:rPr>
      </w:pPr>
      <w:r w:rsidRPr="00C82B30">
        <w:rPr>
          <w:b/>
          <w:i/>
          <w:lang w:val="en-GB" w:eastAsia="ko-KR"/>
        </w:rPr>
        <w:t>Observation 2: Receiving a positive or negative HARQ-ACK at the UE transmitting PSSCH/PSCCH is an indication that the beam pair on the link between the UE transmitting PSSCH/PSCCH and the UE receiving PSSCH/PSCCH is good.</w:t>
      </w:r>
    </w:p>
    <w:p w14:paraId="42927896" w14:textId="5110FD81" w:rsidR="00BD4940" w:rsidRDefault="00BD4940" w:rsidP="00BD4940">
      <w:pPr>
        <w:rPr>
          <w:lang w:val="en-GB" w:eastAsia="ko-KR"/>
        </w:rPr>
      </w:pPr>
      <w:r>
        <w:rPr>
          <w:b/>
          <w:i/>
          <w:lang w:val="en-GB" w:eastAsia="ko-KR"/>
        </w:rPr>
        <w:t>Observation 3</w:t>
      </w:r>
      <w:r w:rsidRPr="00C82B30">
        <w:rPr>
          <w:b/>
          <w:i/>
          <w:lang w:val="en-GB" w:eastAsia="ko-KR"/>
        </w:rPr>
        <w:t xml:space="preserve">: Receiving </w:t>
      </w:r>
      <w:r>
        <w:rPr>
          <w:b/>
          <w:i/>
          <w:lang w:val="en-GB" w:eastAsia="ko-KR"/>
        </w:rPr>
        <w:t>a HARQ-ACK DTX</w:t>
      </w:r>
      <w:r w:rsidRPr="00C82B30">
        <w:rPr>
          <w:b/>
          <w:i/>
          <w:lang w:val="en-GB" w:eastAsia="ko-KR"/>
        </w:rPr>
        <w:t xml:space="preserve"> at the UE transmitting PSSCH/PSCCH</w:t>
      </w:r>
      <w:r>
        <w:rPr>
          <w:b/>
          <w:i/>
          <w:lang w:val="en-GB" w:eastAsia="ko-KR"/>
        </w:rPr>
        <w:t xml:space="preserve"> doesn’t necess</w:t>
      </w:r>
      <w:r w:rsidR="00EB55ED">
        <w:rPr>
          <w:b/>
          <w:i/>
          <w:lang w:val="en-GB" w:eastAsia="ko-KR"/>
        </w:rPr>
        <w:t>ary indicate</w:t>
      </w:r>
      <w:r>
        <w:rPr>
          <w:b/>
          <w:i/>
          <w:lang w:val="en-GB" w:eastAsia="ko-KR"/>
        </w:rPr>
        <w:t xml:space="preserve"> that the beam pair on </w:t>
      </w:r>
      <w:r w:rsidRPr="00C82B30">
        <w:rPr>
          <w:b/>
          <w:i/>
          <w:lang w:val="en-GB" w:eastAsia="ko-KR"/>
        </w:rPr>
        <w:t>the link between the UE transmitting PSSCH/PSCCH an</w:t>
      </w:r>
      <w:r>
        <w:rPr>
          <w:b/>
          <w:i/>
          <w:lang w:val="en-GB" w:eastAsia="ko-KR"/>
        </w:rPr>
        <w:t>d the UE receiving PSSCH/PSCCH has failed.</w:t>
      </w:r>
    </w:p>
    <w:p w14:paraId="1D12DA27" w14:textId="77777777" w:rsidR="00BD4940" w:rsidRPr="00043101" w:rsidRDefault="00BD4940" w:rsidP="00BD4940">
      <w:pPr>
        <w:rPr>
          <w:b/>
          <w:i/>
          <w:lang w:val="en-GB" w:eastAsia="ko-KR"/>
        </w:rPr>
      </w:pPr>
      <w:r w:rsidRPr="00A90A19">
        <w:rPr>
          <w:b/>
          <w:i/>
          <w:lang w:val="en-GB" w:eastAsia="ko-KR"/>
        </w:rPr>
        <w:t>Proposal 1</w:t>
      </w:r>
      <w:r>
        <w:rPr>
          <w:b/>
          <w:i/>
          <w:lang w:val="en-GB" w:eastAsia="ko-KR"/>
        </w:rPr>
        <w:t>3</w:t>
      </w:r>
      <w:r w:rsidRPr="00A90A19">
        <w:rPr>
          <w:b/>
          <w:i/>
          <w:lang w:val="en-GB" w:eastAsia="ko-KR"/>
        </w:rPr>
        <w:t xml:space="preserve">: </w:t>
      </w:r>
      <w:r w:rsidRPr="00043101">
        <w:rPr>
          <w:b/>
          <w:i/>
          <w:lang w:val="en-GB" w:eastAsia="ko-KR"/>
        </w:rPr>
        <w:t>For enhanced SL operation on FR2 licensed spectrum, study the following two options of schemes to trigger sidelink beam failure instance (BFI) that PHY layer provides to MAC layer.</w:t>
      </w:r>
    </w:p>
    <w:p w14:paraId="7747D59E" w14:textId="77777777" w:rsidR="00BD4940" w:rsidRDefault="00BD4940" w:rsidP="00BD4940">
      <w:pPr>
        <w:pStyle w:val="ListParagraph"/>
        <w:numPr>
          <w:ilvl w:val="0"/>
          <w:numId w:val="37"/>
        </w:numPr>
        <w:rPr>
          <w:b/>
          <w:i/>
          <w:lang w:val="en-GB" w:eastAsia="ko-KR"/>
        </w:rPr>
      </w:pPr>
      <w:r w:rsidRPr="00043101">
        <w:rPr>
          <w:b/>
          <w:i/>
          <w:lang w:val="en-GB" w:eastAsia="ko-KR"/>
        </w:rPr>
        <w:t>Scheme 1: Sidelink BFI is triggered based on</w:t>
      </w:r>
      <w:r w:rsidRPr="00043101">
        <w:t xml:space="preserve"> </w:t>
      </w:r>
      <w:r w:rsidRPr="00043101">
        <w:rPr>
          <w:b/>
          <w:i/>
          <w:lang w:val="en-GB" w:eastAsia="ko-KR"/>
        </w:rPr>
        <w:t>the measurement of the PSFCH carrying the sidelink HARQ feedback</w:t>
      </w:r>
    </w:p>
    <w:p w14:paraId="19DB0B3B" w14:textId="77777777" w:rsidR="00BD4940" w:rsidRPr="005C25F9" w:rsidRDefault="00BD4940" w:rsidP="00BD4940">
      <w:pPr>
        <w:pStyle w:val="ListParagraph"/>
        <w:numPr>
          <w:ilvl w:val="0"/>
          <w:numId w:val="37"/>
        </w:numPr>
        <w:rPr>
          <w:b/>
          <w:i/>
          <w:lang w:val="en-GB" w:eastAsia="ko-KR"/>
        </w:rPr>
      </w:pPr>
      <w:r w:rsidRPr="00043101">
        <w:rPr>
          <w:b/>
          <w:i/>
          <w:lang w:val="en-GB" w:eastAsia="ko-KR"/>
        </w:rPr>
        <w:t>Scheme 2: Sidelink BFI is triggered based on the measurement of reference signal for BFD</w:t>
      </w:r>
    </w:p>
    <w:p w14:paraId="58062FEB" w14:textId="1AD8C296" w:rsidR="00BD4940" w:rsidRPr="00C57955" w:rsidRDefault="00BD4940" w:rsidP="00BD4940">
      <w:pPr>
        <w:rPr>
          <w:b/>
          <w:i/>
        </w:rPr>
      </w:pPr>
      <w:r>
        <w:rPr>
          <w:b/>
          <w:i/>
          <w:lang w:val="en-GB" w:eastAsia="ko-KR"/>
        </w:rPr>
        <w:t>Proposal 14</w:t>
      </w:r>
      <w:r w:rsidRPr="00C57955">
        <w:rPr>
          <w:b/>
          <w:i/>
          <w:lang w:val="en-GB" w:eastAsia="ko-KR"/>
        </w:rPr>
        <w:t xml:space="preserve">: </w:t>
      </w:r>
      <w:r w:rsidRPr="00C57955">
        <w:rPr>
          <w:b/>
          <w:i/>
        </w:rPr>
        <w:t xml:space="preserve">For enhanced SL operation on FR2 licensed spectrum, </w:t>
      </w:r>
      <w:r>
        <w:rPr>
          <w:rFonts w:eastAsiaTheme="minorEastAsia" w:hint="eastAsia"/>
          <w:b/>
          <w:i/>
          <w:lang w:val="en-GB" w:eastAsia="ko-KR"/>
        </w:rPr>
        <w:t xml:space="preserve">RAN1 </w:t>
      </w:r>
      <w:r>
        <w:rPr>
          <w:rFonts w:eastAsiaTheme="minorEastAsia"/>
          <w:b/>
          <w:i/>
          <w:lang w:val="en-GB" w:eastAsia="ko-KR"/>
        </w:rPr>
        <w:t xml:space="preserve">to </w:t>
      </w:r>
      <w:r>
        <w:rPr>
          <w:rFonts w:eastAsiaTheme="minorEastAsia" w:hint="eastAsia"/>
          <w:b/>
          <w:i/>
          <w:lang w:val="en-GB" w:eastAsia="ko-KR"/>
        </w:rPr>
        <w:t xml:space="preserve">study </w:t>
      </w:r>
      <w:r>
        <w:rPr>
          <w:rFonts w:eastAsiaTheme="minorEastAsia"/>
          <w:b/>
          <w:i/>
          <w:lang w:val="en-GB" w:eastAsia="ko-KR"/>
        </w:rPr>
        <w:t xml:space="preserve">distributed operation </w:t>
      </w:r>
      <w:r w:rsidRPr="00C57955">
        <w:rPr>
          <w:b/>
          <w:i/>
        </w:rPr>
        <w:t>for beam failure detection and beam failure recovery</w:t>
      </w:r>
      <w:r>
        <w:rPr>
          <w:b/>
          <w:i/>
        </w:rPr>
        <w:t>. The following aspects should be considered</w:t>
      </w:r>
    </w:p>
    <w:p w14:paraId="00692BEF" w14:textId="77777777" w:rsidR="00BD4940" w:rsidRPr="00C57955" w:rsidRDefault="00BD4940" w:rsidP="00BD4940">
      <w:pPr>
        <w:pStyle w:val="ListParagraph"/>
        <w:numPr>
          <w:ilvl w:val="0"/>
          <w:numId w:val="28"/>
        </w:numPr>
        <w:rPr>
          <w:rFonts w:eastAsiaTheme="minorEastAsia"/>
          <w:b/>
          <w:i/>
          <w:lang w:val="en-GB" w:eastAsia="ko-KR"/>
        </w:rPr>
      </w:pPr>
      <w:r>
        <w:rPr>
          <w:rFonts w:eastAsiaTheme="minorEastAsia"/>
          <w:b/>
          <w:i/>
          <w:lang w:val="en-GB" w:eastAsia="ko-KR"/>
        </w:rPr>
        <w:t>Channels and/or</w:t>
      </w:r>
      <w:r w:rsidRPr="00C57955">
        <w:rPr>
          <w:rFonts w:eastAsiaTheme="minorEastAsia"/>
          <w:b/>
          <w:i/>
          <w:lang w:val="en-GB" w:eastAsia="ko-KR"/>
        </w:rPr>
        <w:t xml:space="preserve"> reference signals used for beam failure detection and new beam identification, including trigger conditions to transmit these signals</w:t>
      </w:r>
      <w:r>
        <w:rPr>
          <w:rFonts w:eastAsiaTheme="minorEastAsia"/>
          <w:b/>
          <w:i/>
          <w:lang w:val="en-GB" w:eastAsia="ko-KR"/>
        </w:rPr>
        <w:t>.</w:t>
      </w:r>
    </w:p>
    <w:p w14:paraId="5DC70FF8" w14:textId="77777777" w:rsidR="00BD4940" w:rsidRPr="00C57955" w:rsidRDefault="00BD4940" w:rsidP="00BD4940">
      <w:pPr>
        <w:pStyle w:val="ListParagraph"/>
        <w:numPr>
          <w:ilvl w:val="0"/>
          <w:numId w:val="28"/>
        </w:numPr>
        <w:rPr>
          <w:rFonts w:eastAsiaTheme="minorEastAsia"/>
          <w:b/>
          <w:i/>
          <w:lang w:val="en-GB" w:eastAsia="ko-KR"/>
        </w:rPr>
      </w:pPr>
      <w:r w:rsidRPr="00C57955">
        <w:rPr>
          <w:rFonts w:eastAsiaTheme="minorEastAsia"/>
          <w:b/>
          <w:i/>
          <w:lang w:val="en-GB" w:eastAsia="ko-KR"/>
        </w:rPr>
        <w:t>Signalling aspects for indication of new beams during beam failure recovery</w:t>
      </w:r>
      <w:r>
        <w:rPr>
          <w:rFonts w:eastAsiaTheme="minorEastAsia"/>
          <w:b/>
          <w:i/>
          <w:lang w:val="en-GB" w:eastAsia="ko-KR"/>
        </w:rPr>
        <w:t>.</w:t>
      </w:r>
    </w:p>
    <w:p w14:paraId="38BC7403" w14:textId="77777777" w:rsidR="00BD4940" w:rsidRPr="00C57955" w:rsidRDefault="00BD4940" w:rsidP="00BD4940">
      <w:pPr>
        <w:pStyle w:val="ListParagraph"/>
        <w:numPr>
          <w:ilvl w:val="0"/>
          <w:numId w:val="28"/>
        </w:numPr>
        <w:rPr>
          <w:rFonts w:eastAsiaTheme="minorEastAsia"/>
          <w:b/>
          <w:i/>
          <w:lang w:val="en-GB" w:eastAsia="ko-KR"/>
        </w:rPr>
      </w:pPr>
      <w:r w:rsidRPr="00C57955">
        <w:rPr>
          <w:rFonts w:eastAsiaTheme="minorEastAsia"/>
          <w:b/>
          <w:i/>
          <w:lang w:val="en-GB" w:eastAsia="ko-KR"/>
        </w:rPr>
        <w:t>Timing aspects for application of new beams identified during beam failure recovery.</w:t>
      </w:r>
    </w:p>
    <w:p w14:paraId="1220DC29" w14:textId="4D88248B" w:rsidR="00FA4FC1" w:rsidRDefault="00FA4FC1"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lastRenderedPageBreak/>
        <w:t>References</w:t>
      </w:r>
    </w:p>
    <w:p w14:paraId="4D9253AD" w14:textId="5EF27FC0" w:rsidR="003A421C" w:rsidRPr="00CC0979" w:rsidRDefault="00201D56" w:rsidP="00201D56">
      <w:pPr>
        <w:pStyle w:val="ListParagraph"/>
        <w:numPr>
          <w:ilvl w:val="0"/>
          <w:numId w:val="16"/>
        </w:numPr>
        <w:spacing w:after="60" w:line="288" w:lineRule="auto"/>
        <w:jc w:val="both"/>
      </w:pPr>
      <w:bookmarkStart w:id="8" w:name="_Ref101557947"/>
      <w:bookmarkStart w:id="9" w:name="_Ref462779233"/>
      <w:bookmarkStart w:id="10" w:name="_Ref521501348"/>
      <w:bookmarkStart w:id="11" w:name="_Ref30756422"/>
      <w:r>
        <w:t>RP-22</w:t>
      </w:r>
      <w:r w:rsidR="00324C5F">
        <w:t>2806</w:t>
      </w:r>
      <w:r w:rsidR="00ED74F5">
        <w:t>, “</w:t>
      </w:r>
      <w:r>
        <w:t xml:space="preserve">WID revision: </w:t>
      </w:r>
      <w:r w:rsidR="00ED74F5">
        <w:t xml:space="preserve">NR Sidelink Evolution”, </w:t>
      </w:r>
      <w:r w:rsidR="00ED74F5">
        <w:rPr>
          <w:rFonts w:eastAsia="Malgun Gothic"/>
          <w:lang w:eastAsia="ko-KR"/>
        </w:rPr>
        <w:t>3GPP RAN#9</w:t>
      </w:r>
      <w:r w:rsidR="00324C5F">
        <w:rPr>
          <w:rFonts w:eastAsia="Malgun Gothic"/>
          <w:lang w:eastAsia="ko-KR"/>
        </w:rPr>
        <w:t>8</w:t>
      </w:r>
      <w:r w:rsidR="00ED74F5">
        <w:rPr>
          <w:rFonts w:eastAsia="Malgun Gothic"/>
          <w:lang w:eastAsia="ko-KR"/>
        </w:rPr>
        <w:t>e</w:t>
      </w:r>
      <w:r w:rsidR="00ED74F5" w:rsidRPr="00EE7300">
        <w:rPr>
          <w:rFonts w:eastAsia="Malgun Gothic"/>
          <w:lang w:eastAsia="ko-KR"/>
        </w:rPr>
        <w:t xml:space="preserve">, e-Meeting, </w:t>
      </w:r>
      <w:r w:rsidR="00324C5F">
        <w:rPr>
          <w:rFonts w:eastAsia="Malgun Gothic"/>
          <w:lang w:eastAsia="ko-KR"/>
        </w:rPr>
        <w:t>December</w:t>
      </w:r>
      <w:r>
        <w:rPr>
          <w:rFonts w:eastAsia="Malgun Gothic"/>
          <w:lang w:eastAsia="ko-KR"/>
        </w:rPr>
        <w:t>, 2022</w:t>
      </w:r>
      <w:r w:rsidR="00ED74F5">
        <w:rPr>
          <w:rFonts w:eastAsia="Malgun Gothic"/>
          <w:lang w:eastAsia="ko-KR"/>
        </w:rPr>
        <w:t>.</w:t>
      </w:r>
      <w:bookmarkEnd w:id="8"/>
    </w:p>
    <w:bookmarkEnd w:id="9"/>
    <w:bookmarkEnd w:id="10"/>
    <w:bookmarkEnd w:id="11"/>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645FE" w14:textId="77777777" w:rsidR="00531606" w:rsidRPr="00C47AD2" w:rsidRDefault="00531606">
      <w:pPr>
        <w:rPr>
          <w:rFonts w:ascii="Arial" w:hAnsi="Arial"/>
          <w:sz w:val="12"/>
        </w:rPr>
      </w:pPr>
      <w:r>
        <w:separator/>
      </w:r>
    </w:p>
  </w:endnote>
  <w:endnote w:type="continuationSeparator" w:id="0">
    <w:p w14:paraId="6730DAB3" w14:textId="77777777" w:rsidR="00531606" w:rsidRPr="00C47AD2" w:rsidRDefault="0053160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19317B" w:rsidRDefault="0019317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19317B" w:rsidRDefault="0019317B"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E59919E" w:rsidR="0019317B" w:rsidRDefault="0019317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B55ED">
      <w:rPr>
        <w:rStyle w:val="PageNumber"/>
      </w:rPr>
      <w:t>12</w:t>
    </w:r>
    <w:r>
      <w:rPr>
        <w:rStyle w:val="PageNumber"/>
      </w:rPr>
      <w:fldChar w:fldCharType="end"/>
    </w:r>
  </w:p>
  <w:p w14:paraId="627E69E3" w14:textId="77777777" w:rsidR="0019317B" w:rsidRDefault="0019317B"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A959F" w14:textId="77777777" w:rsidR="00531606" w:rsidRPr="00C47AD2" w:rsidRDefault="00531606">
      <w:pPr>
        <w:rPr>
          <w:rFonts w:ascii="Arial" w:hAnsi="Arial"/>
          <w:sz w:val="12"/>
        </w:rPr>
      </w:pPr>
      <w:r>
        <w:separator/>
      </w:r>
    </w:p>
  </w:footnote>
  <w:footnote w:type="continuationSeparator" w:id="0">
    <w:p w14:paraId="49B2AF25" w14:textId="77777777" w:rsidR="00531606" w:rsidRPr="00C47AD2" w:rsidRDefault="0053160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19317B" w:rsidRDefault="0019317B">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F264EE"/>
    <w:multiLevelType w:val="hybridMultilevel"/>
    <w:tmpl w:val="86B677BA"/>
    <w:lvl w:ilvl="0" w:tplc="A164E4EE">
      <w:start w:val="1"/>
      <w:numFmt w:val="bullet"/>
      <w:lvlText w:val=""/>
      <w:lvlJc w:val="left"/>
      <w:pPr>
        <w:tabs>
          <w:tab w:val="num" w:pos="720"/>
        </w:tabs>
        <w:ind w:left="720" w:hanging="360"/>
      </w:pPr>
      <w:rPr>
        <w:rFonts w:ascii="Symbol" w:hAnsi="Symbol" w:hint="default"/>
      </w:rPr>
    </w:lvl>
    <w:lvl w:ilvl="1" w:tplc="2B861592" w:tentative="1">
      <w:start w:val="1"/>
      <w:numFmt w:val="bullet"/>
      <w:lvlText w:val=""/>
      <w:lvlJc w:val="left"/>
      <w:pPr>
        <w:tabs>
          <w:tab w:val="num" w:pos="1440"/>
        </w:tabs>
        <w:ind w:left="1440" w:hanging="360"/>
      </w:pPr>
      <w:rPr>
        <w:rFonts w:ascii="Symbol" w:hAnsi="Symbol" w:hint="default"/>
      </w:rPr>
    </w:lvl>
    <w:lvl w:ilvl="2" w:tplc="F35EE5D8" w:tentative="1">
      <w:start w:val="1"/>
      <w:numFmt w:val="bullet"/>
      <w:lvlText w:val=""/>
      <w:lvlJc w:val="left"/>
      <w:pPr>
        <w:tabs>
          <w:tab w:val="num" w:pos="2160"/>
        </w:tabs>
        <w:ind w:left="2160" w:hanging="360"/>
      </w:pPr>
      <w:rPr>
        <w:rFonts w:ascii="Symbol" w:hAnsi="Symbol" w:hint="default"/>
      </w:rPr>
    </w:lvl>
    <w:lvl w:ilvl="3" w:tplc="410821E2" w:tentative="1">
      <w:start w:val="1"/>
      <w:numFmt w:val="bullet"/>
      <w:lvlText w:val=""/>
      <w:lvlJc w:val="left"/>
      <w:pPr>
        <w:tabs>
          <w:tab w:val="num" w:pos="2880"/>
        </w:tabs>
        <w:ind w:left="2880" w:hanging="360"/>
      </w:pPr>
      <w:rPr>
        <w:rFonts w:ascii="Symbol" w:hAnsi="Symbol" w:hint="default"/>
      </w:rPr>
    </w:lvl>
    <w:lvl w:ilvl="4" w:tplc="2AAEACF2" w:tentative="1">
      <w:start w:val="1"/>
      <w:numFmt w:val="bullet"/>
      <w:lvlText w:val=""/>
      <w:lvlJc w:val="left"/>
      <w:pPr>
        <w:tabs>
          <w:tab w:val="num" w:pos="3600"/>
        </w:tabs>
        <w:ind w:left="3600" w:hanging="360"/>
      </w:pPr>
      <w:rPr>
        <w:rFonts w:ascii="Symbol" w:hAnsi="Symbol" w:hint="default"/>
      </w:rPr>
    </w:lvl>
    <w:lvl w:ilvl="5" w:tplc="305C8D7A" w:tentative="1">
      <w:start w:val="1"/>
      <w:numFmt w:val="bullet"/>
      <w:lvlText w:val=""/>
      <w:lvlJc w:val="left"/>
      <w:pPr>
        <w:tabs>
          <w:tab w:val="num" w:pos="4320"/>
        </w:tabs>
        <w:ind w:left="4320" w:hanging="360"/>
      </w:pPr>
      <w:rPr>
        <w:rFonts w:ascii="Symbol" w:hAnsi="Symbol" w:hint="default"/>
      </w:rPr>
    </w:lvl>
    <w:lvl w:ilvl="6" w:tplc="1D86282A" w:tentative="1">
      <w:start w:val="1"/>
      <w:numFmt w:val="bullet"/>
      <w:lvlText w:val=""/>
      <w:lvlJc w:val="left"/>
      <w:pPr>
        <w:tabs>
          <w:tab w:val="num" w:pos="5040"/>
        </w:tabs>
        <w:ind w:left="5040" w:hanging="360"/>
      </w:pPr>
      <w:rPr>
        <w:rFonts w:ascii="Symbol" w:hAnsi="Symbol" w:hint="default"/>
      </w:rPr>
    </w:lvl>
    <w:lvl w:ilvl="7" w:tplc="341226E8" w:tentative="1">
      <w:start w:val="1"/>
      <w:numFmt w:val="bullet"/>
      <w:lvlText w:val=""/>
      <w:lvlJc w:val="left"/>
      <w:pPr>
        <w:tabs>
          <w:tab w:val="num" w:pos="5760"/>
        </w:tabs>
        <w:ind w:left="5760" w:hanging="360"/>
      </w:pPr>
      <w:rPr>
        <w:rFonts w:ascii="Symbol" w:hAnsi="Symbol" w:hint="default"/>
      </w:rPr>
    </w:lvl>
    <w:lvl w:ilvl="8" w:tplc="D7067B1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0F72020"/>
    <w:multiLevelType w:val="hybridMultilevel"/>
    <w:tmpl w:val="62CCA15E"/>
    <w:lvl w:ilvl="0" w:tplc="EFFC59A4">
      <w:start w:val="1"/>
      <w:numFmt w:val="bullet"/>
      <w:lvlText w:val="-"/>
      <w:lvlJc w:val="left"/>
      <w:pPr>
        <w:ind w:left="800" w:hanging="40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43913"/>
    <w:multiLevelType w:val="hybridMultilevel"/>
    <w:tmpl w:val="099C1900"/>
    <w:lvl w:ilvl="0" w:tplc="D052628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7C7413"/>
    <w:multiLevelType w:val="hybridMultilevel"/>
    <w:tmpl w:val="3478417C"/>
    <w:lvl w:ilvl="0" w:tplc="EA00805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F473F81"/>
    <w:multiLevelType w:val="hybridMultilevel"/>
    <w:tmpl w:val="DC8A1638"/>
    <w:lvl w:ilvl="0" w:tplc="6B4E1DA2">
      <w:start w:val="1"/>
      <w:numFmt w:val="decimal"/>
      <w:lvlText w:val="%1."/>
      <w:lvlJc w:val="left"/>
      <w:pPr>
        <w:ind w:left="720" w:hanging="360"/>
      </w:pPr>
      <w:rPr>
        <w:rFonts w:hint="default"/>
      </w:rPr>
    </w:lvl>
    <w:lvl w:ilvl="1" w:tplc="EFFC59A4">
      <w:start w:val="1"/>
      <w:numFmt w:val="bullet"/>
      <w:lvlText w:val="-"/>
      <w:lvlJc w:val="left"/>
      <w:pPr>
        <w:ind w:left="1440" w:hanging="360"/>
      </w:pPr>
      <w:rPr>
        <w:rFonts w:ascii="Times" w:eastAsia="Malgun Gothic" w:hAnsi="Times" w:cs="Time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654766"/>
    <w:multiLevelType w:val="hybridMultilevel"/>
    <w:tmpl w:val="11CAB510"/>
    <w:lvl w:ilvl="0" w:tplc="B0309198">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6330E"/>
    <w:multiLevelType w:val="hybridMultilevel"/>
    <w:tmpl w:val="BA20EB70"/>
    <w:lvl w:ilvl="0" w:tplc="A1E2032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060F5"/>
    <w:multiLevelType w:val="hybridMultilevel"/>
    <w:tmpl w:val="CC2E8348"/>
    <w:lvl w:ilvl="0" w:tplc="EFFC59A4">
      <w:start w:val="1"/>
      <w:numFmt w:val="bullet"/>
      <w:lvlText w:val="-"/>
      <w:lvlJc w:val="left"/>
      <w:pPr>
        <w:ind w:left="800" w:hanging="400"/>
      </w:pPr>
      <w:rPr>
        <w:rFonts w:ascii="Times" w:eastAsia="Malgun Gothic"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0F08F0E8"/>
    <w:lvl w:ilvl="0" w:tplc="6B4E1DA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4674E4"/>
    <w:multiLevelType w:val="hybridMultilevel"/>
    <w:tmpl w:val="4810E926"/>
    <w:lvl w:ilvl="0" w:tplc="83C4876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4" w15:restartNumberingAfterBreak="0">
    <w:nsid w:val="559C10E2"/>
    <w:multiLevelType w:val="hybridMultilevel"/>
    <w:tmpl w:val="D8CA5BCE"/>
    <w:lvl w:ilvl="0" w:tplc="0409000F">
      <w:start w:val="1"/>
      <w:numFmt w:val="decimal"/>
      <w:lvlText w:val="%1."/>
      <w:lvlJc w:val="left"/>
      <w:pPr>
        <w:ind w:left="800" w:hanging="400"/>
      </w:pPr>
    </w:lvl>
    <w:lvl w:ilvl="1" w:tplc="EFFC59A4">
      <w:start w:val="1"/>
      <w:numFmt w:val="bullet"/>
      <w:lvlText w:val="-"/>
      <w:lvlJc w:val="left"/>
      <w:pPr>
        <w:ind w:left="1200" w:hanging="400"/>
      </w:pPr>
      <w:rPr>
        <w:rFonts w:ascii="Times" w:eastAsia="Malgun Gothic" w:hAnsi="Times" w:cs="Time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6A40A09"/>
    <w:multiLevelType w:val="hybridMultilevel"/>
    <w:tmpl w:val="16620CF2"/>
    <w:lvl w:ilvl="0" w:tplc="550623DC">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19"/>
  </w:num>
  <w:num w:numId="6">
    <w:abstractNumId w:val="35"/>
  </w:num>
  <w:num w:numId="7">
    <w:abstractNumId w:val="20"/>
  </w:num>
  <w:num w:numId="8">
    <w:abstractNumId w:val="18"/>
  </w:num>
  <w:num w:numId="9">
    <w:abstractNumId w:val="33"/>
  </w:num>
  <w:num w:numId="10">
    <w:abstractNumId w:val="7"/>
  </w:num>
  <w:num w:numId="11">
    <w:abstractNumId w:val="9"/>
  </w:num>
  <w:num w:numId="12">
    <w:abstractNumId w:val="4"/>
  </w:num>
  <w:num w:numId="13">
    <w:abstractNumId w:val="34"/>
  </w:num>
  <w:num w:numId="14">
    <w:abstractNumId w:val="26"/>
  </w:num>
  <w:num w:numId="15">
    <w:abstractNumId w:val="28"/>
  </w:num>
  <w:num w:numId="16">
    <w:abstractNumId w:val="27"/>
  </w:num>
  <w:num w:numId="17">
    <w:abstractNumId w:val="36"/>
  </w:num>
  <w:num w:numId="18">
    <w:abstractNumId w:val="6"/>
  </w:num>
  <w:num w:numId="19">
    <w:abstractNumId w:val="3"/>
  </w:num>
  <w:num w:numId="20">
    <w:abstractNumId w:val="5"/>
  </w:num>
  <w:num w:numId="21">
    <w:abstractNumId w:val="29"/>
  </w:num>
  <w:num w:numId="22">
    <w:abstractNumId w:val="16"/>
  </w:num>
  <w:num w:numId="23">
    <w:abstractNumId w:val="14"/>
  </w:num>
  <w:num w:numId="24">
    <w:abstractNumId w:val="17"/>
  </w:num>
  <w:num w:numId="25">
    <w:abstractNumId w:val="21"/>
  </w:num>
  <w:num w:numId="26">
    <w:abstractNumId w:val="8"/>
  </w:num>
  <w:num w:numId="27">
    <w:abstractNumId w:val="24"/>
  </w:num>
  <w:num w:numId="28">
    <w:abstractNumId w:val="12"/>
  </w:num>
  <w:num w:numId="29">
    <w:abstractNumId w:val="25"/>
  </w:num>
  <w:num w:numId="30">
    <w:abstractNumId w:val="1"/>
  </w:num>
  <w:num w:numId="31">
    <w:abstractNumId w:val="11"/>
  </w:num>
  <w:num w:numId="32">
    <w:abstractNumId w:val="31"/>
  </w:num>
  <w:num w:numId="33">
    <w:abstractNumId w:val="23"/>
  </w:num>
  <w:num w:numId="34">
    <w:abstractNumId w:val="30"/>
  </w:num>
  <w:num w:numId="35">
    <w:abstractNumId w:val="10"/>
  </w:num>
  <w:num w:numId="36">
    <w:abstractNumId w:val="22"/>
  </w:num>
  <w:num w:numId="3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77"/>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101"/>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7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3EB3"/>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414"/>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833"/>
    <w:rsid w:val="000C6AF8"/>
    <w:rsid w:val="000C6CCA"/>
    <w:rsid w:val="000C6CE8"/>
    <w:rsid w:val="000C6D96"/>
    <w:rsid w:val="000C72A0"/>
    <w:rsid w:val="000C7444"/>
    <w:rsid w:val="000C74BD"/>
    <w:rsid w:val="000C7645"/>
    <w:rsid w:val="000C7929"/>
    <w:rsid w:val="000C794A"/>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95C"/>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24D"/>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7B"/>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566"/>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5EDE"/>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0FA"/>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56"/>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6E3D"/>
    <w:rsid w:val="0021736D"/>
    <w:rsid w:val="002174EE"/>
    <w:rsid w:val="00217703"/>
    <w:rsid w:val="002178EC"/>
    <w:rsid w:val="0021799B"/>
    <w:rsid w:val="00217A43"/>
    <w:rsid w:val="00217F5A"/>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0F"/>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59"/>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C18"/>
    <w:rsid w:val="00245ED0"/>
    <w:rsid w:val="00246359"/>
    <w:rsid w:val="002465E3"/>
    <w:rsid w:val="00246665"/>
    <w:rsid w:val="00246E29"/>
    <w:rsid w:val="00247235"/>
    <w:rsid w:val="0024739A"/>
    <w:rsid w:val="00247439"/>
    <w:rsid w:val="00247553"/>
    <w:rsid w:val="00247986"/>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2F4"/>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B3A"/>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91A"/>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5F"/>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8A8"/>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0D"/>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7E2"/>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6C5B"/>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5E57"/>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436"/>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873"/>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7A"/>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5F"/>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214"/>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0B4"/>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07FDE"/>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3B4E"/>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60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8FD"/>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19E"/>
    <w:rsid w:val="00566733"/>
    <w:rsid w:val="00566B4A"/>
    <w:rsid w:val="0056778F"/>
    <w:rsid w:val="00567796"/>
    <w:rsid w:val="0056784D"/>
    <w:rsid w:val="0056788A"/>
    <w:rsid w:val="0056788B"/>
    <w:rsid w:val="00567897"/>
    <w:rsid w:val="00567DF4"/>
    <w:rsid w:val="0057049D"/>
    <w:rsid w:val="005708E0"/>
    <w:rsid w:val="00570A24"/>
    <w:rsid w:val="00570B38"/>
    <w:rsid w:val="00570CD5"/>
    <w:rsid w:val="00570E80"/>
    <w:rsid w:val="00570FE8"/>
    <w:rsid w:val="00571A23"/>
    <w:rsid w:val="0057233F"/>
    <w:rsid w:val="005725AA"/>
    <w:rsid w:val="00572853"/>
    <w:rsid w:val="00572E66"/>
    <w:rsid w:val="0057333D"/>
    <w:rsid w:val="00573460"/>
    <w:rsid w:val="0057353E"/>
    <w:rsid w:val="005735AD"/>
    <w:rsid w:val="00573AB8"/>
    <w:rsid w:val="00573EDA"/>
    <w:rsid w:val="005741B7"/>
    <w:rsid w:val="0057463A"/>
    <w:rsid w:val="00574918"/>
    <w:rsid w:val="00574B45"/>
    <w:rsid w:val="00574B69"/>
    <w:rsid w:val="00575407"/>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2AE"/>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316"/>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5F9"/>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38"/>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3C"/>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020"/>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967"/>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11"/>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2BEB"/>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985"/>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4D0"/>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05"/>
    <w:rsid w:val="00672F43"/>
    <w:rsid w:val="006739FC"/>
    <w:rsid w:val="0067425F"/>
    <w:rsid w:val="00674348"/>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0F66"/>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9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A02"/>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2FC"/>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F9"/>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5F72"/>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4E0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B63"/>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D8F"/>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4AB"/>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4D5"/>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019"/>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8A7"/>
    <w:rsid w:val="00811A63"/>
    <w:rsid w:val="00811CC2"/>
    <w:rsid w:val="00812BB6"/>
    <w:rsid w:val="00812D00"/>
    <w:rsid w:val="00812F28"/>
    <w:rsid w:val="00813016"/>
    <w:rsid w:val="008135DD"/>
    <w:rsid w:val="00813971"/>
    <w:rsid w:val="00813A3F"/>
    <w:rsid w:val="00813A7F"/>
    <w:rsid w:val="00813CA3"/>
    <w:rsid w:val="00813CEA"/>
    <w:rsid w:val="008141B5"/>
    <w:rsid w:val="00814868"/>
    <w:rsid w:val="00814A86"/>
    <w:rsid w:val="00815284"/>
    <w:rsid w:val="008152E9"/>
    <w:rsid w:val="008155A9"/>
    <w:rsid w:val="00815AF5"/>
    <w:rsid w:val="00815CE1"/>
    <w:rsid w:val="00815D98"/>
    <w:rsid w:val="00815DB1"/>
    <w:rsid w:val="008162FB"/>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64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B01"/>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9FC"/>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88F"/>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A40"/>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EDD"/>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40"/>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D77"/>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A6C"/>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4F3"/>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7E0"/>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6B8C"/>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E2D"/>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253"/>
    <w:rsid w:val="009E4680"/>
    <w:rsid w:val="009E46D6"/>
    <w:rsid w:val="009E471D"/>
    <w:rsid w:val="009E478E"/>
    <w:rsid w:val="009E49F4"/>
    <w:rsid w:val="009E5069"/>
    <w:rsid w:val="009E550C"/>
    <w:rsid w:val="009E5520"/>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EF"/>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838"/>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6B6"/>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3BB"/>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84"/>
    <w:rsid w:val="00A878F9"/>
    <w:rsid w:val="00A904D4"/>
    <w:rsid w:val="00A906D4"/>
    <w:rsid w:val="00A906DF"/>
    <w:rsid w:val="00A9094B"/>
    <w:rsid w:val="00A90A19"/>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98A"/>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0A8"/>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422"/>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6D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D1A"/>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C98"/>
    <w:rsid w:val="00B16F27"/>
    <w:rsid w:val="00B17016"/>
    <w:rsid w:val="00B17076"/>
    <w:rsid w:val="00B1707C"/>
    <w:rsid w:val="00B17112"/>
    <w:rsid w:val="00B176F6"/>
    <w:rsid w:val="00B1775A"/>
    <w:rsid w:val="00B17A9A"/>
    <w:rsid w:val="00B205F7"/>
    <w:rsid w:val="00B20F4D"/>
    <w:rsid w:val="00B2111E"/>
    <w:rsid w:val="00B21262"/>
    <w:rsid w:val="00B2152A"/>
    <w:rsid w:val="00B216CE"/>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C6F"/>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1FBB"/>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242"/>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4A36"/>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5FF"/>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1F96"/>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940"/>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9"/>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771"/>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34B1"/>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5E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5AEA"/>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38"/>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55"/>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06B"/>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6AB"/>
    <w:rsid w:val="00C80765"/>
    <w:rsid w:val="00C809D1"/>
    <w:rsid w:val="00C80BF1"/>
    <w:rsid w:val="00C80F03"/>
    <w:rsid w:val="00C8147B"/>
    <w:rsid w:val="00C8172A"/>
    <w:rsid w:val="00C81897"/>
    <w:rsid w:val="00C81E06"/>
    <w:rsid w:val="00C81E9D"/>
    <w:rsid w:val="00C82045"/>
    <w:rsid w:val="00C82395"/>
    <w:rsid w:val="00C82535"/>
    <w:rsid w:val="00C828AD"/>
    <w:rsid w:val="00C82B30"/>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694"/>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979"/>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4B3"/>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1D52"/>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B6"/>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ADC"/>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3F4"/>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5F7E"/>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58B3"/>
    <w:rsid w:val="00E1618F"/>
    <w:rsid w:val="00E164A0"/>
    <w:rsid w:val="00E1660E"/>
    <w:rsid w:val="00E16D18"/>
    <w:rsid w:val="00E16F5F"/>
    <w:rsid w:val="00E1723A"/>
    <w:rsid w:val="00E173EB"/>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E0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3F"/>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0F"/>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1AB"/>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87D32"/>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5ED"/>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5B2"/>
    <w:rsid w:val="00EE0A85"/>
    <w:rsid w:val="00EE0C50"/>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249"/>
    <w:rsid w:val="00EE7300"/>
    <w:rsid w:val="00EE73B0"/>
    <w:rsid w:val="00EE7467"/>
    <w:rsid w:val="00EE7566"/>
    <w:rsid w:val="00EE779B"/>
    <w:rsid w:val="00EE7A53"/>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DA4"/>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0F2E"/>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8CE"/>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323"/>
    <w:rsid w:val="00F816A2"/>
    <w:rsid w:val="00F81E79"/>
    <w:rsid w:val="00F81F89"/>
    <w:rsid w:val="00F82086"/>
    <w:rsid w:val="00F821C3"/>
    <w:rsid w:val="00F82390"/>
    <w:rsid w:val="00F82750"/>
    <w:rsid w:val="00F82E9C"/>
    <w:rsid w:val="00F82EAE"/>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99F"/>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FC1"/>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564"/>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3640013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87269789">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sChild>
        <w:div w:id="1116558335">
          <w:marLeft w:val="547"/>
          <w:marRight w:val="0"/>
          <w:marTop w:val="0"/>
          <w:marBottom w:val="0"/>
          <w:divBdr>
            <w:top w:val="none" w:sz="0" w:space="0" w:color="auto"/>
            <w:left w:val="none" w:sz="0" w:space="0" w:color="auto"/>
            <w:bottom w:val="none" w:sz="0" w:space="0" w:color="auto"/>
            <w:right w:val="none" w:sz="0" w:space="0" w:color="auto"/>
          </w:divBdr>
        </w:div>
        <w:div w:id="1077286869">
          <w:marLeft w:val="547"/>
          <w:marRight w:val="0"/>
          <w:marTop w:val="0"/>
          <w:marBottom w:val="0"/>
          <w:divBdr>
            <w:top w:val="none" w:sz="0" w:space="0" w:color="auto"/>
            <w:left w:val="none" w:sz="0" w:space="0" w:color="auto"/>
            <w:bottom w:val="none" w:sz="0" w:space="0" w:color="auto"/>
            <w:right w:val="none" w:sz="0" w:space="0" w:color="auto"/>
          </w:divBdr>
        </w:div>
        <w:div w:id="784693918">
          <w:marLeft w:val="547"/>
          <w:marRight w:val="0"/>
          <w:marTop w:val="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4000678">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0A203B-21D8-47C1-A75A-9AB65094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15</Pages>
  <Words>4837</Words>
  <Characters>27577</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20</cp:revision>
  <cp:lastPrinted>2023-04-07T06:12:00Z</cp:lastPrinted>
  <dcterms:created xsi:type="dcterms:W3CDTF">2023-04-07T07:02:00Z</dcterms:created>
  <dcterms:modified xsi:type="dcterms:W3CDTF">2023-05-15T01:23:00Z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